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0AF" w14:textId="6EB87E4E" w:rsidR="00556806" w:rsidRPr="00143B03" w:rsidRDefault="00020F74">
      <w:pPr>
        <w:pStyle w:val="BodyText"/>
        <w:rPr>
          <w:b/>
          <w:sz w:val="22"/>
          <w:szCs w:val="22"/>
        </w:rPr>
      </w:pPr>
      <w:r w:rsidRPr="00143B03">
        <w:rPr>
          <w:b/>
          <w:sz w:val="22"/>
          <w:szCs w:val="22"/>
        </w:rPr>
        <w:t>SPECIFICATION</w:t>
      </w:r>
      <w:r w:rsidR="00556806" w:rsidRPr="00143B03">
        <w:rPr>
          <w:b/>
          <w:sz w:val="22"/>
          <w:szCs w:val="22"/>
        </w:rPr>
        <w:t>:</w:t>
      </w:r>
      <w:r w:rsidR="00C46144">
        <w:rPr>
          <w:b/>
          <w:sz w:val="22"/>
          <w:szCs w:val="22"/>
        </w:rPr>
        <w:t xml:space="preserve"> </w:t>
      </w:r>
      <w:r w:rsidR="00556806" w:rsidRPr="00143B03">
        <w:rPr>
          <w:b/>
          <w:sz w:val="22"/>
          <w:szCs w:val="22"/>
        </w:rPr>
        <w:t xml:space="preserve">FIBERGLASS REINFORCED PLASTIC </w:t>
      </w:r>
      <w:r w:rsidR="007677A5" w:rsidRPr="00143B03">
        <w:rPr>
          <w:b/>
          <w:sz w:val="22"/>
          <w:szCs w:val="22"/>
        </w:rPr>
        <w:t xml:space="preserve">(FRP) </w:t>
      </w:r>
      <w:r w:rsidR="00EC097A" w:rsidRPr="00143B03">
        <w:rPr>
          <w:b/>
          <w:sz w:val="22"/>
          <w:szCs w:val="22"/>
        </w:rPr>
        <w:t>WEIR AND SCUM B</w:t>
      </w:r>
      <w:r w:rsidR="00556806" w:rsidRPr="00143B03">
        <w:rPr>
          <w:b/>
          <w:sz w:val="22"/>
          <w:szCs w:val="22"/>
        </w:rPr>
        <w:t>AFFLE</w:t>
      </w:r>
      <w:r w:rsidR="00EC097A" w:rsidRPr="00143B03">
        <w:rPr>
          <w:b/>
          <w:sz w:val="22"/>
          <w:szCs w:val="22"/>
        </w:rPr>
        <w:t>S</w:t>
      </w:r>
    </w:p>
    <w:p w14:paraId="4A3CFAD6" w14:textId="77777777" w:rsidR="00556806" w:rsidRPr="00C46144" w:rsidRDefault="00556806">
      <w:pPr>
        <w:pStyle w:val="BodyText"/>
        <w:rPr>
          <w:b/>
          <w:sz w:val="20"/>
        </w:rPr>
      </w:pPr>
    </w:p>
    <w:p w14:paraId="206FC59A" w14:textId="77777777" w:rsidR="00141E5F" w:rsidRPr="00143B03" w:rsidRDefault="00141E5F" w:rsidP="00141E5F">
      <w:pPr>
        <w:pStyle w:val="BodyText"/>
        <w:rPr>
          <w:b/>
          <w:sz w:val="22"/>
          <w:szCs w:val="22"/>
        </w:rPr>
      </w:pPr>
      <w:r w:rsidRPr="00143B03">
        <w:rPr>
          <w:b/>
          <w:sz w:val="22"/>
          <w:szCs w:val="22"/>
        </w:rPr>
        <w:t>PART 1 – GENERAL</w:t>
      </w:r>
    </w:p>
    <w:p w14:paraId="7AFC60F6" w14:textId="77777777" w:rsidR="00141E5F" w:rsidRPr="00143B03" w:rsidRDefault="00141E5F" w:rsidP="00143B03">
      <w:pPr>
        <w:numPr>
          <w:ilvl w:val="1"/>
          <w:numId w:val="7"/>
        </w:numPr>
        <w:tabs>
          <w:tab w:val="clear" w:pos="360"/>
        </w:tabs>
        <w:ind w:left="0" w:firstLine="0"/>
        <w:rPr>
          <w:rFonts w:ascii="Times New Roman" w:hAnsi="Times New Roman"/>
          <w:b/>
          <w:bCs/>
          <w:sz w:val="20"/>
        </w:rPr>
      </w:pPr>
      <w:r w:rsidRPr="00143B03">
        <w:rPr>
          <w:rFonts w:ascii="Times New Roman" w:hAnsi="Times New Roman"/>
          <w:b/>
          <w:bCs/>
          <w:sz w:val="20"/>
        </w:rPr>
        <w:t xml:space="preserve">Description of Work </w:t>
      </w:r>
    </w:p>
    <w:p w14:paraId="3F20AA2A" w14:textId="6816A34B" w:rsidR="00141E5F" w:rsidRPr="00143B03" w:rsidRDefault="00141E5F" w:rsidP="00914513">
      <w:pPr>
        <w:ind w:left="720"/>
        <w:rPr>
          <w:rFonts w:ascii="Times New Roman" w:hAnsi="Times New Roman"/>
          <w:sz w:val="20"/>
        </w:rPr>
      </w:pPr>
      <w:r w:rsidRPr="00143B03">
        <w:rPr>
          <w:rFonts w:ascii="Times New Roman" w:hAnsi="Times New Roman"/>
          <w:sz w:val="20"/>
        </w:rPr>
        <w:t xml:space="preserve">The work covered </w:t>
      </w:r>
      <w:r w:rsidR="004443E7" w:rsidRPr="00143B03">
        <w:rPr>
          <w:rFonts w:ascii="Times New Roman" w:hAnsi="Times New Roman"/>
          <w:sz w:val="20"/>
        </w:rPr>
        <w:t>by</w:t>
      </w:r>
      <w:r w:rsidRPr="00143B03">
        <w:rPr>
          <w:rFonts w:ascii="Times New Roman" w:hAnsi="Times New Roman"/>
          <w:sz w:val="20"/>
        </w:rPr>
        <w:t xml:space="preserve"> this section shall include materials and installation for the fiberglass reinforced plastic (FRP) </w:t>
      </w:r>
      <w:r w:rsidR="00FD0BE9" w:rsidRPr="00143B03">
        <w:rPr>
          <w:rFonts w:ascii="Times New Roman" w:hAnsi="Times New Roman"/>
          <w:sz w:val="20"/>
        </w:rPr>
        <w:t>Weir</w:t>
      </w:r>
      <w:r w:rsidR="00EC097A" w:rsidRPr="00143B03">
        <w:rPr>
          <w:rFonts w:ascii="Times New Roman" w:hAnsi="Times New Roman"/>
          <w:sz w:val="20"/>
        </w:rPr>
        <w:t xml:space="preserve"> and Scum </w:t>
      </w:r>
      <w:r w:rsidRPr="00143B03">
        <w:rPr>
          <w:rFonts w:ascii="Times New Roman" w:hAnsi="Times New Roman"/>
          <w:sz w:val="20"/>
        </w:rPr>
        <w:t xml:space="preserve">Baffle </w:t>
      </w:r>
      <w:r w:rsidR="00FD0BE9" w:rsidRPr="00143B03">
        <w:rPr>
          <w:rFonts w:ascii="Times New Roman" w:hAnsi="Times New Roman"/>
          <w:sz w:val="20"/>
        </w:rPr>
        <w:t>Panel</w:t>
      </w:r>
      <w:r w:rsidR="00F10048" w:rsidRPr="00143B03">
        <w:rPr>
          <w:rFonts w:ascii="Times New Roman" w:hAnsi="Times New Roman"/>
          <w:sz w:val="20"/>
        </w:rPr>
        <w:t>s</w:t>
      </w:r>
      <w:r w:rsidRPr="00143B03">
        <w:rPr>
          <w:rFonts w:ascii="Times New Roman" w:hAnsi="Times New Roman"/>
          <w:sz w:val="20"/>
        </w:rPr>
        <w:t xml:space="preserve">, which includes but </w:t>
      </w:r>
      <w:r w:rsidR="004443E7" w:rsidRPr="00143B03">
        <w:rPr>
          <w:rFonts w:ascii="Times New Roman" w:hAnsi="Times New Roman"/>
          <w:sz w:val="20"/>
        </w:rPr>
        <w:t xml:space="preserve">is </w:t>
      </w:r>
      <w:r w:rsidRPr="00143B03">
        <w:rPr>
          <w:rFonts w:ascii="Times New Roman" w:hAnsi="Times New Roman"/>
          <w:sz w:val="20"/>
        </w:rPr>
        <w:t>not limited to:</w:t>
      </w:r>
    </w:p>
    <w:p w14:paraId="632CDD34" w14:textId="692DE768" w:rsidR="00141E5F" w:rsidRPr="00143B03" w:rsidRDefault="00141E5F" w:rsidP="000B587C">
      <w:pPr>
        <w:numPr>
          <w:ilvl w:val="0"/>
          <w:numId w:val="1"/>
        </w:numPr>
        <w:tabs>
          <w:tab w:val="clear" w:pos="720"/>
        </w:tabs>
        <w:ind w:left="990" w:hanging="270"/>
        <w:rPr>
          <w:rFonts w:ascii="Times New Roman" w:hAnsi="Times New Roman"/>
          <w:sz w:val="20"/>
        </w:rPr>
      </w:pPr>
      <w:r w:rsidRPr="00143B03">
        <w:rPr>
          <w:rFonts w:ascii="Times New Roman" w:hAnsi="Times New Roman"/>
          <w:sz w:val="20"/>
        </w:rPr>
        <w:t xml:space="preserve">FRP </w:t>
      </w:r>
      <w:r w:rsidR="00EC097A" w:rsidRPr="00143B03">
        <w:rPr>
          <w:rFonts w:ascii="Times New Roman" w:hAnsi="Times New Roman"/>
          <w:sz w:val="20"/>
        </w:rPr>
        <w:t xml:space="preserve">Weir </w:t>
      </w:r>
      <w:r w:rsidR="009466C1" w:rsidRPr="00143B03">
        <w:rPr>
          <w:rFonts w:ascii="Times New Roman" w:hAnsi="Times New Roman"/>
          <w:sz w:val="20"/>
        </w:rPr>
        <w:t>p</w:t>
      </w:r>
      <w:r w:rsidRPr="00143B03">
        <w:rPr>
          <w:rFonts w:ascii="Times New Roman" w:hAnsi="Times New Roman"/>
          <w:sz w:val="20"/>
        </w:rPr>
        <w:t>anels</w:t>
      </w:r>
      <w:r w:rsidR="00D37380">
        <w:rPr>
          <w:rFonts w:ascii="Times New Roman" w:hAnsi="Times New Roman"/>
          <w:sz w:val="20"/>
        </w:rPr>
        <w:t>.</w:t>
      </w:r>
    </w:p>
    <w:p w14:paraId="4B2F0CD3" w14:textId="21136676" w:rsidR="00141E5F" w:rsidRPr="00143B03" w:rsidRDefault="00141E5F" w:rsidP="000B587C">
      <w:pPr>
        <w:numPr>
          <w:ilvl w:val="0"/>
          <w:numId w:val="1"/>
        </w:numPr>
        <w:tabs>
          <w:tab w:val="clear" w:pos="720"/>
        </w:tabs>
        <w:ind w:left="990" w:hanging="270"/>
        <w:rPr>
          <w:rFonts w:ascii="Times New Roman" w:hAnsi="Times New Roman"/>
          <w:sz w:val="20"/>
        </w:rPr>
      </w:pPr>
      <w:r w:rsidRPr="00143B03">
        <w:rPr>
          <w:rFonts w:ascii="Times New Roman" w:hAnsi="Times New Roman"/>
          <w:sz w:val="20"/>
        </w:rPr>
        <w:t xml:space="preserve">FRP </w:t>
      </w:r>
      <w:r w:rsidR="009466C1" w:rsidRPr="00143B03">
        <w:rPr>
          <w:rFonts w:ascii="Times New Roman" w:hAnsi="Times New Roman"/>
          <w:sz w:val="20"/>
        </w:rPr>
        <w:t>Scum Baffle p</w:t>
      </w:r>
      <w:r w:rsidR="00EC097A" w:rsidRPr="00143B03">
        <w:rPr>
          <w:rFonts w:ascii="Times New Roman" w:hAnsi="Times New Roman"/>
          <w:sz w:val="20"/>
        </w:rPr>
        <w:t>anels</w:t>
      </w:r>
      <w:r w:rsidR="00D37380">
        <w:rPr>
          <w:rFonts w:ascii="Times New Roman" w:hAnsi="Times New Roman"/>
          <w:sz w:val="20"/>
        </w:rPr>
        <w:t>.</w:t>
      </w:r>
    </w:p>
    <w:p w14:paraId="670BDAEF" w14:textId="004E8301" w:rsidR="00141E5F" w:rsidRPr="00143B03" w:rsidRDefault="00141E5F" w:rsidP="000B587C">
      <w:pPr>
        <w:numPr>
          <w:ilvl w:val="0"/>
          <w:numId w:val="1"/>
        </w:numPr>
        <w:tabs>
          <w:tab w:val="clear" w:pos="720"/>
        </w:tabs>
        <w:ind w:left="990" w:hanging="270"/>
        <w:rPr>
          <w:rFonts w:ascii="Times New Roman" w:hAnsi="Times New Roman"/>
          <w:sz w:val="20"/>
        </w:rPr>
      </w:pPr>
      <w:r w:rsidRPr="00143B03">
        <w:rPr>
          <w:rFonts w:ascii="Times New Roman" w:hAnsi="Times New Roman"/>
          <w:sz w:val="20"/>
        </w:rPr>
        <w:t xml:space="preserve">FRP </w:t>
      </w:r>
      <w:r w:rsidR="009466C1" w:rsidRPr="00143B03">
        <w:rPr>
          <w:rFonts w:ascii="Times New Roman" w:hAnsi="Times New Roman"/>
          <w:sz w:val="20"/>
        </w:rPr>
        <w:t>Splice p</w:t>
      </w:r>
      <w:r w:rsidR="00EC097A" w:rsidRPr="00143B03">
        <w:rPr>
          <w:rFonts w:ascii="Times New Roman" w:hAnsi="Times New Roman"/>
          <w:sz w:val="20"/>
        </w:rPr>
        <w:t>lates</w:t>
      </w:r>
      <w:r w:rsidR="00D37380">
        <w:rPr>
          <w:rFonts w:ascii="Times New Roman" w:hAnsi="Times New Roman"/>
          <w:sz w:val="20"/>
        </w:rPr>
        <w:t>.</w:t>
      </w:r>
    </w:p>
    <w:p w14:paraId="4CDAEC53" w14:textId="77777777" w:rsidR="00141E5F" w:rsidRPr="00143B03" w:rsidRDefault="00EC097A" w:rsidP="000B587C">
      <w:pPr>
        <w:numPr>
          <w:ilvl w:val="0"/>
          <w:numId w:val="1"/>
        </w:numPr>
        <w:tabs>
          <w:tab w:val="clear" w:pos="720"/>
        </w:tabs>
        <w:ind w:left="990" w:hanging="270"/>
        <w:rPr>
          <w:rFonts w:ascii="Times New Roman" w:hAnsi="Times New Roman"/>
          <w:sz w:val="20"/>
        </w:rPr>
      </w:pPr>
      <w:r w:rsidRPr="00143B03">
        <w:rPr>
          <w:rFonts w:ascii="Times New Roman" w:hAnsi="Times New Roman"/>
          <w:sz w:val="20"/>
        </w:rPr>
        <w:t>FRP Scum Baffle support</w:t>
      </w:r>
      <w:r w:rsidR="00770B37" w:rsidRPr="00143B03">
        <w:rPr>
          <w:rFonts w:ascii="Times New Roman" w:hAnsi="Times New Roman"/>
          <w:sz w:val="20"/>
        </w:rPr>
        <w:t>s</w:t>
      </w:r>
      <w:r w:rsidR="00901294" w:rsidRPr="00143B03">
        <w:rPr>
          <w:rFonts w:ascii="Times New Roman" w:hAnsi="Times New Roman"/>
          <w:sz w:val="20"/>
        </w:rPr>
        <w:t>.</w:t>
      </w:r>
    </w:p>
    <w:p w14:paraId="05A8FC68" w14:textId="5F047170" w:rsidR="00141E5F" w:rsidRPr="00143B03" w:rsidRDefault="00770B37" w:rsidP="000B587C">
      <w:pPr>
        <w:numPr>
          <w:ilvl w:val="0"/>
          <w:numId w:val="1"/>
        </w:numPr>
        <w:tabs>
          <w:tab w:val="clear" w:pos="720"/>
        </w:tabs>
        <w:ind w:left="990" w:hanging="270"/>
        <w:rPr>
          <w:rFonts w:ascii="Times New Roman" w:hAnsi="Times New Roman"/>
          <w:sz w:val="20"/>
        </w:rPr>
      </w:pPr>
      <w:r w:rsidRPr="00143B03">
        <w:rPr>
          <w:rFonts w:ascii="Times New Roman" w:hAnsi="Times New Roman"/>
          <w:sz w:val="20"/>
        </w:rPr>
        <w:t>Stainless steel f</w:t>
      </w:r>
      <w:r w:rsidR="00141E5F" w:rsidRPr="00143B03">
        <w:rPr>
          <w:rFonts w:ascii="Times New Roman" w:hAnsi="Times New Roman"/>
          <w:sz w:val="20"/>
        </w:rPr>
        <w:t>asteners and connections</w:t>
      </w:r>
      <w:r w:rsidR="00D37380">
        <w:rPr>
          <w:rFonts w:ascii="Times New Roman" w:hAnsi="Times New Roman"/>
          <w:sz w:val="20"/>
        </w:rPr>
        <w:t>.</w:t>
      </w:r>
    </w:p>
    <w:p w14:paraId="3EE7C380" w14:textId="77777777" w:rsidR="00141E5F" w:rsidRPr="00143B03" w:rsidRDefault="00141E5F" w:rsidP="00141E5F">
      <w:pPr>
        <w:rPr>
          <w:rFonts w:ascii="Times New Roman" w:hAnsi="Times New Roman"/>
          <w:sz w:val="20"/>
        </w:rPr>
      </w:pPr>
    </w:p>
    <w:p w14:paraId="5C43D54C" w14:textId="1E046CF9" w:rsidR="00141E5F" w:rsidRPr="00143B03" w:rsidRDefault="00141E5F" w:rsidP="00143B03">
      <w:pPr>
        <w:numPr>
          <w:ilvl w:val="1"/>
          <w:numId w:val="7"/>
        </w:numPr>
        <w:tabs>
          <w:tab w:val="clear" w:pos="360"/>
        </w:tabs>
        <w:ind w:left="0" w:firstLine="0"/>
        <w:rPr>
          <w:rFonts w:ascii="Times New Roman" w:hAnsi="Times New Roman"/>
          <w:b/>
          <w:bCs/>
          <w:sz w:val="20"/>
        </w:rPr>
      </w:pPr>
      <w:r w:rsidRPr="00143B03">
        <w:rPr>
          <w:rFonts w:ascii="Times New Roman" w:hAnsi="Times New Roman"/>
          <w:b/>
          <w:bCs/>
          <w:sz w:val="20"/>
        </w:rPr>
        <w:t>Quality Assurance</w:t>
      </w:r>
    </w:p>
    <w:p w14:paraId="315AAF9C" w14:textId="77777777" w:rsidR="001D405E" w:rsidRPr="00143B03" w:rsidRDefault="001D405E" w:rsidP="000B587C">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FRP materials shall comply with ANSI/AWWA F102 standards for weir and scum baffle manufacture.</w:t>
      </w:r>
    </w:p>
    <w:p w14:paraId="267AB9C3" w14:textId="77777777" w:rsidR="000B587C" w:rsidRPr="00143B03" w:rsidRDefault="00AA6D3A" w:rsidP="000B587C">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The m</w:t>
      </w:r>
      <w:r w:rsidR="001D405E" w:rsidRPr="00143B03">
        <w:rPr>
          <w:rFonts w:ascii="Times New Roman" w:hAnsi="Times New Roman"/>
          <w:sz w:val="20"/>
        </w:rPr>
        <w:t xml:space="preserve">anufacturer must be ISO 9001 </w:t>
      </w:r>
      <w:r w:rsidR="00E83A7A" w:rsidRPr="00143B03">
        <w:rPr>
          <w:rFonts w:ascii="Times New Roman" w:hAnsi="Times New Roman"/>
          <w:sz w:val="20"/>
        </w:rPr>
        <w:t>certified and</w:t>
      </w:r>
      <w:r w:rsidR="001D405E" w:rsidRPr="00143B03">
        <w:rPr>
          <w:rFonts w:ascii="Times New Roman" w:hAnsi="Times New Roman"/>
          <w:sz w:val="20"/>
        </w:rPr>
        <w:t xml:space="preserve"> </w:t>
      </w:r>
      <w:r w:rsidRPr="00143B03">
        <w:rPr>
          <w:rFonts w:ascii="Times New Roman" w:hAnsi="Times New Roman"/>
          <w:sz w:val="20"/>
        </w:rPr>
        <w:t>manufacture</w:t>
      </w:r>
      <w:r w:rsidR="001D405E" w:rsidRPr="00143B03">
        <w:rPr>
          <w:rFonts w:ascii="Times New Roman" w:hAnsi="Times New Roman"/>
          <w:sz w:val="20"/>
        </w:rPr>
        <w:t xml:space="preserve"> the FRP components in their own facilities.</w:t>
      </w:r>
    </w:p>
    <w:p w14:paraId="18BF9522" w14:textId="400BF9CB" w:rsidR="001D405E" w:rsidRPr="00143B03" w:rsidRDefault="001D405E" w:rsidP="000B587C">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FRP weirs, scum baffles and associated FRP components shall be ANSI/NSF Standard 61 certified for potable water application (as applicable for water treatment applications).</w:t>
      </w:r>
    </w:p>
    <w:p w14:paraId="1ED656D4" w14:textId="6DFA86B3" w:rsidR="00141E5F" w:rsidRPr="00143B03" w:rsidRDefault="00DA62B4" w:rsidP="000B587C">
      <w:pPr>
        <w:numPr>
          <w:ilvl w:val="0"/>
          <w:numId w:val="5"/>
        </w:numPr>
        <w:ind w:left="990" w:hanging="270"/>
        <w:rPr>
          <w:rFonts w:ascii="Times New Roman" w:hAnsi="Times New Roman"/>
          <w:sz w:val="20"/>
        </w:rPr>
      </w:pPr>
      <w:r w:rsidRPr="00143B03">
        <w:rPr>
          <w:rFonts w:ascii="Times New Roman" w:hAnsi="Times New Roman"/>
          <w:sz w:val="20"/>
        </w:rPr>
        <w:t>The contractor</w:t>
      </w:r>
      <w:r w:rsidR="00141E5F" w:rsidRPr="00143B03">
        <w:rPr>
          <w:rFonts w:ascii="Times New Roman" w:hAnsi="Times New Roman"/>
          <w:sz w:val="20"/>
        </w:rPr>
        <w:t xml:space="preserve"> shall be responsible for verifying all field dimensions for development and approval of manufactur</w:t>
      </w:r>
      <w:r w:rsidR="00FD0BE9" w:rsidRPr="00143B03">
        <w:rPr>
          <w:rFonts w:ascii="Times New Roman" w:hAnsi="Times New Roman"/>
          <w:sz w:val="20"/>
        </w:rPr>
        <w:t>er’s drawings and shall coordinat</w:t>
      </w:r>
      <w:r w:rsidR="007B2910" w:rsidRPr="00143B03">
        <w:rPr>
          <w:rFonts w:ascii="Times New Roman" w:hAnsi="Times New Roman"/>
          <w:sz w:val="20"/>
        </w:rPr>
        <w:t xml:space="preserve">e the FRP products with the </w:t>
      </w:r>
      <w:r w:rsidR="009466C1" w:rsidRPr="00143B03">
        <w:rPr>
          <w:rFonts w:ascii="Times New Roman" w:hAnsi="Times New Roman"/>
          <w:sz w:val="20"/>
        </w:rPr>
        <w:t xml:space="preserve">any </w:t>
      </w:r>
      <w:r w:rsidR="007B2910" w:rsidRPr="00143B03">
        <w:rPr>
          <w:rFonts w:ascii="Times New Roman" w:hAnsi="Times New Roman"/>
          <w:sz w:val="20"/>
        </w:rPr>
        <w:t>other participating equipment manufacturers.</w:t>
      </w:r>
    </w:p>
    <w:p w14:paraId="71AEE891" w14:textId="77777777" w:rsidR="002829F4" w:rsidRPr="00143B03" w:rsidRDefault="00FA67B7" w:rsidP="002829F4">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Weir and scum b</w:t>
      </w:r>
      <w:r w:rsidR="00141E5F" w:rsidRPr="00143B03">
        <w:rPr>
          <w:rFonts w:ascii="Times New Roman" w:hAnsi="Times New Roman"/>
          <w:sz w:val="20"/>
        </w:rPr>
        <w:t xml:space="preserve">affle components (excluding any associated concrete items) shall be provided by a single </w:t>
      </w:r>
      <w:r w:rsidR="009466C1" w:rsidRPr="00143B03">
        <w:rPr>
          <w:rFonts w:ascii="Times New Roman" w:hAnsi="Times New Roman"/>
          <w:sz w:val="20"/>
        </w:rPr>
        <w:t>manufacturer to e</w:t>
      </w:r>
      <w:r w:rsidR="00141E5F" w:rsidRPr="00143B03">
        <w:rPr>
          <w:rFonts w:ascii="Times New Roman" w:hAnsi="Times New Roman"/>
          <w:sz w:val="20"/>
        </w:rPr>
        <w:t xml:space="preserve">nsure coordination and compatibility of </w:t>
      </w:r>
      <w:r w:rsidR="009466C1" w:rsidRPr="00143B03">
        <w:rPr>
          <w:rFonts w:ascii="Times New Roman" w:hAnsi="Times New Roman"/>
          <w:sz w:val="20"/>
        </w:rPr>
        <w:t>component p</w:t>
      </w:r>
      <w:r w:rsidR="00141E5F" w:rsidRPr="00143B03">
        <w:rPr>
          <w:rFonts w:ascii="Times New Roman" w:hAnsi="Times New Roman"/>
          <w:sz w:val="20"/>
        </w:rPr>
        <w:t>arts.</w:t>
      </w:r>
    </w:p>
    <w:p w14:paraId="4DEBD90C" w14:textId="7DC705AF" w:rsidR="002829F4" w:rsidRPr="00143B03" w:rsidRDefault="002829F4" w:rsidP="002829F4">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The manufacturer of the weir and scum baffle shall have full responsibility for products and design. Split responsibility of material or design is not acceptable.</w:t>
      </w:r>
    </w:p>
    <w:p w14:paraId="1FCDC6D4" w14:textId="165DE982" w:rsidR="00141E5F" w:rsidRPr="00143B03" w:rsidRDefault="002829F4" w:rsidP="002829F4">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 xml:space="preserve">The manufacturer of the weir and scum baffle must be the manufacturer and fabricator of the fiberglass components utilized on the pre-engineered weir and scum baffle.  The supplier and manufacturer of the fiberglass components shall take full responsibility for the products, materials, and design. In addition, a certification letter from the manufacturer identified to be the material source shall state that the manufacturer takes full responsibility for the design and use of the products specified. No split responsibility of the product manufacturing, fabrication, design, or quality of the fiberglass components purchased by the contractor from a manufacturer shall be acceptable, implied, or expressed, regarding the weir and scum baffle provided on this project. </w:t>
      </w:r>
    </w:p>
    <w:p w14:paraId="34517541" w14:textId="77777777" w:rsidR="00BA2BFE" w:rsidRPr="00143B03" w:rsidRDefault="00993EC0" w:rsidP="000B587C">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The m</w:t>
      </w:r>
      <w:r w:rsidR="00141E5F" w:rsidRPr="00143B03">
        <w:rPr>
          <w:rFonts w:ascii="Times New Roman" w:hAnsi="Times New Roman"/>
          <w:sz w:val="20"/>
        </w:rPr>
        <w:t xml:space="preserve">anufacturer </w:t>
      </w:r>
      <w:r w:rsidR="00FD0BE9" w:rsidRPr="00143B03">
        <w:rPr>
          <w:rFonts w:ascii="Times New Roman" w:hAnsi="Times New Roman"/>
          <w:sz w:val="20"/>
        </w:rPr>
        <w:t>shall maintain a continuous quality control program</w:t>
      </w:r>
      <w:r w:rsidR="009466C1" w:rsidRPr="00143B03">
        <w:rPr>
          <w:rFonts w:ascii="Times New Roman" w:hAnsi="Times New Roman"/>
          <w:sz w:val="20"/>
        </w:rPr>
        <w:t xml:space="preserve"> with supporting documentation.</w:t>
      </w:r>
    </w:p>
    <w:p w14:paraId="340C07F8" w14:textId="353AEC6D" w:rsidR="00BA2BFE" w:rsidRPr="00143B03" w:rsidRDefault="00993EC0" w:rsidP="000B587C">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The m</w:t>
      </w:r>
      <w:r w:rsidR="00141E5F" w:rsidRPr="00143B03">
        <w:rPr>
          <w:rFonts w:ascii="Times New Roman" w:hAnsi="Times New Roman"/>
          <w:sz w:val="20"/>
        </w:rPr>
        <w:t xml:space="preserve">anufacturer of </w:t>
      </w:r>
      <w:r w:rsidR="00FA67B7" w:rsidRPr="00143B03">
        <w:rPr>
          <w:rFonts w:ascii="Times New Roman" w:hAnsi="Times New Roman"/>
          <w:sz w:val="20"/>
        </w:rPr>
        <w:t xml:space="preserve">weir and scum </w:t>
      </w:r>
      <w:r w:rsidR="00914513" w:rsidRPr="00143B03">
        <w:rPr>
          <w:rFonts w:ascii="Times New Roman" w:hAnsi="Times New Roman"/>
          <w:sz w:val="20"/>
        </w:rPr>
        <w:t>baffle</w:t>
      </w:r>
      <w:r w:rsidR="00141E5F" w:rsidRPr="00143B03">
        <w:rPr>
          <w:rFonts w:ascii="Times New Roman" w:hAnsi="Times New Roman"/>
          <w:sz w:val="20"/>
        </w:rPr>
        <w:t xml:space="preserve"> shall have</w:t>
      </w:r>
      <w:r w:rsidR="00382D9D" w:rsidRPr="00143B03">
        <w:rPr>
          <w:rFonts w:ascii="Times New Roman" w:hAnsi="Times New Roman"/>
          <w:sz w:val="20"/>
        </w:rPr>
        <w:t xml:space="preserve"> completed within the last five </w:t>
      </w:r>
      <w:r w:rsidR="009466C1" w:rsidRPr="00143B03">
        <w:rPr>
          <w:rFonts w:ascii="Times New Roman" w:hAnsi="Times New Roman"/>
          <w:sz w:val="20"/>
        </w:rPr>
        <w:t xml:space="preserve">(5) </w:t>
      </w:r>
      <w:r w:rsidR="00382D9D" w:rsidRPr="00143B03">
        <w:rPr>
          <w:rFonts w:ascii="Times New Roman" w:hAnsi="Times New Roman"/>
          <w:sz w:val="20"/>
        </w:rPr>
        <w:t>years a minimum of five (5) projects of similar type as those required in this scope.</w:t>
      </w:r>
    </w:p>
    <w:p w14:paraId="4C9A8844" w14:textId="7B94AD25" w:rsidR="00BA2BFE" w:rsidRPr="00143B03" w:rsidRDefault="00901294" w:rsidP="000B587C">
      <w:pPr>
        <w:pStyle w:val="Header"/>
        <w:numPr>
          <w:ilvl w:val="0"/>
          <w:numId w:val="5"/>
        </w:numPr>
        <w:tabs>
          <w:tab w:val="clear" w:pos="720"/>
          <w:tab w:val="clear" w:pos="4320"/>
          <w:tab w:val="clear" w:pos="8640"/>
        </w:tabs>
        <w:ind w:left="990" w:hanging="270"/>
        <w:rPr>
          <w:rFonts w:ascii="Times New Roman" w:hAnsi="Times New Roman"/>
          <w:sz w:val="20"/>
        </w:rPr>
      </w:pPr>
      <w:r w:rsidRPr="00143B03">
        <w:rPr>
          <w:rFonts w:ascii="Times New Roman" w:hAnsi="Times New Roman"/>
          <w:sz w:val="20"/>
        </w:rPr>
        <w:t>The manufacturer</w:t>
      </w:r>
      <w:r w:rsidR="00BA2BFE" w:rsidRPr="00143B03">
        <w:rPr>
          <w:rFonts w:ascii="Times New Roman" w:hAnsi="Times New Roman"/>
          <w:sz w:val="20"/>
        </w:rPr>
        <w:t xml:space="preserve"> shall warrant the weir and scum baffle to be free of defects in materials and workmanship for a period of one </w:t>
      </w:r>
      <w:r w:rsidR="00914513" w:rsidRPr="00143B03">
        <w:rPr>
          <w:rFonts w:ascii="Times New Roman" w:hAnsi="Times New Roman"/>
          <w:sz w:val="20"/>
        </w:rPr>
        <w:t xml:space="preserve">(1) </w:t>
      </w:r>
      <w:r w:rsidR="00BA2BFE" w:rsidRPr="00143B03">
        <w:rPr>
          <w:rFonts w:ascii="Times New Roman" w:hAnsi="Times New Roman"/>
          <w:sz w:val="20"/>
        </w:rPr>
        <w:t xml:space="preserve">year after the date of </w:t>
      </w:r>
      <w:r w:rsidR="001D405E" w:rsidRPr="00143B03">
        <w:rPr>
          <w:rFonts w:ascii="Times New Roman" w:hAnsi="Times New Roman"/>
          <w:sz w:val="20"/>
        </w:rPr>
        <w:t>delivery</w:t>
      </w:r>
      <w:r w:rsidR="00B46537" w:rsidRPr="00143B03">
        <w:rPr>
          <w:rFonts w:ascii="Times New Roman" w:hAnsi="Times New Roman"/>
          <w:sz w:val="20"/>
        </w:rPr>
        <w:t>.</w:t>
      </w:r>
    </w:p>
    <w:p w14:paraId="5F6A6401" w14:textId="2A4FA875" w:rsidR="00C06036" w:rsidRPr="00143B03" w:rsidRDefault="00C06036" w:rsidP="000B587C">
      <w:pPr>
        <w:numPr>
          <w:ilvl w:val="0"/>
          <w:numId w:val="5"/>
        </w:numPr>
        <w:ind w:left="990" w:hanging="270"/>
        <w:rPr>
          <w:rFonts w:ascii="Times New Roman" w:hAnsi="Times New Roman"/>
          <w:sz w:val="20"/>
        </w:rPr>
      </w:pPr>
      <w:r w:rsidRPr="00143B03">
        <w:rPr>
          <w:rFonts w:ascii="Times New Roman" w:hAnsi="Times New Roman"/>
          <w:sz w:val="20"/>
        </w:rPr>
        <w:t xml:space="preserve">FRP material shall be manufactured with a UV stabilized </w:t>
      </w:r>
      <w:r w:rsidR="00EF7D81" w:rsidRPr="00143B03">
        <w:rPr>
          <w:rFonts w:ascii="Times New Roman" w:hAnsi="Times New Roman"/>
          <w:sz w:val="20"/>
        </w:rPr>
        <w:t xml:space="preserve">isophthalic </w:t>
      </w:r>
      <w:r w:rsidRPr="00143B03">
        <w:rPr>
          <w:rFonts w:ascii="Times New Roman" w:hAnsi="Times New Roman"/>
          <w:sz w:val="20"/>
        </w:rPr>
        <w:t>polyester resin</w:t>
      </w:r>
      <w:r w:rsidR="00EF7D81" w:rsidRPr="00143B03">
        <w:rPr>
          <w:rFonts w:ascii="Times New Roman" w:hAnsi="Times New Roman"/>
          <w:sz w:val="20"/>
        </w:rPr>
        <w:t xml:space="preserve"> with corrosion-resistant properties</w:t>
      </w:r>
      <w:r w:rsidR="00AC4673" w:rsidRPr="00143B03">
        <w:rPr>
          <w:rFonts w:ascii="Times New Roman" w:hAnsi="Times New Roman"/>
          <w:sz w:val="20"/>
        </w:rPr>
        <w:t>.</w:t>
      </w:r>
      <w:r w:rsidR="00397210" w:rsidRPr="00143B03">
        <w:rPr>
          <w:rFonts w:ascii="Times New Roman" w:hAnsi="Times New Roman"/>
          <w:sz w:val="20"/>
        </w:rPr>
        <w:t xml:space="preserve"> The weirs and baffles shall be fabricated to Type I classifications as defined in ANSI/AWWA F102 except that only isophthalic polyester resin formulations shall be considered.  Orthophthalic formulations are not allowed.</w:t>
      </w:r>
    </w:p>
    <w:p w14:paraId="0F8B6943" w14:textId="77777777" w:rsidR="00141E5F" w:rsidRPr="00143B03" w:rsidRDefault="00141E5F" w:rsidP="00141E5F">
      <w:pPr>
        <w:pStyle w:val="BodyText3"/>
        <w:tabs>
          <w:tab w:val="clear" w:pos="360"/>
        </w:tabs>
        <w:jc w:val="left"/>
        <w:rPr>
          <w:sz w:val="20"/>
        </w:rPr>
      </w:pPr>
    </w:p>
    <w:p w14:paraId="7251DC38" w14:textId="77777777" w:rsidR="00141E5F" w:rsidRPr="00143B03" w:rsidRDefault="00141E5F" w:rsidP="00C50311">
      <w:pPr>
        <w:pStyle w:val="BodyText3"/>
        <w:numPr>
          <w:ilvl w:val="1"/>
          <w:numId w:val="7"/>
        </w:numPr>
        <w:tabs>
          <w:tab w:val="clear" w:pos="360"/>
        </w:tabs>
        <w:ind w:left="0" w:firstLine="0"/>
        <w:jc w:val="left"/>
        <w:rPr>
          <w:b/>
          <w:bCs/>
          <w:sz w:val="20"/>
        </w:rPr>
      </w:pPr>
      <w:r w:rsidRPr="00143B03">
        <w:rPr>
          <w:b/>
          <w:bCs/>
          <w:sz w:val="20"/>
        </w:rPr>
        <w:t>Product Substitutions</w:t>
      </w:r>
    </w:p>
    <w:p w14:paraId="497A48FA" w14:textId="77777777" w:rsidR="00141E5F" w:rsidRPr="00143B03" w:rsidRDefault="00141E5F" w:rsidP="000B587C">
      <w:pPr>
        <w:pStyle w:val="BodyText3"/>
        <w:numPr>
          <w:ilvl w:val="0"/>
          <w:numId w:val="11"/>
        </w:numPr>
        <w:tabs>
          <w:tab w:val="clear" w:pos="360"/>
          <w:tab w:val="clear" w:pos="720"/>
        </w:tabs>
        <w:ind w:left="990" w:hanging="270"/>
        <w:jc w:val="left"/>
        <w:rPr>
          <w:sz w:val="20"/>
        </w:rPr>
      </w:pPr>
      <w:r w:rsidRPr="00143B03">
        <w:rPr>
          <w:sz w:val="20"/>
        </w:rPr>
        <w:t xml:space="preserve">Substitutions shall be considered only if the </w:t>
      </w:r>
      <w:r w:rsidR="00F315C2" w:rsidRPr="00143B03">
        <w:rPr>
          <w:sz w:val="20"/>
        </w:rPr>
        <w:t>consulting e</w:t>
      </w:r>
      <w:r w:rsidRPr="00143B03">
        <w:rPr>
          <w:sz w:val="20"/>
        </w:rPr>
        <w:t xml:space="preserve">ngineer has received a written request at least two weeks prior to </w:t>
      </w:r>
      <w:r w:rsidR="00AA6D3A" w:rsidRPr="00143B03">
        <w:rPr>
          <w:sz w:val="20"/>
        </w:rPr>
        <w:t>the bid</w:t>
      </w:r>
      <w:r w:rsidRPr="00143B03">
        <w:rPr>
          <w:sz w:val="20"/>
        </w:rPr>
        <w:t xml:space="preserve"> date.  </w:t>
      </w:r>
      <w:r w:rsidR="00FA67B7" w:rsidRPr="00143B03">
        <w:rPr>
          <w:sz w:val="20"/>
        </w:rPr>
        <w:t>All b</w:t>
      </w:r>
      <w:r w:rsidRPr="00143B03">
        <w:rPr>
          <w:sz w:val="20"/>
        </w:rPr>
        <w:t>idders shall be notified by addendum if substitutions are acceptable</w:t>
      </w:r>
      <w:r w:rsidR="00F315C2" w:rsidRPr="00143B03">
        <w:rPr>
          <w:sz w:val="20"/>
        </w:rPr>
        <w:t xml:space="preserve"> prior to the bid</w:t>
      </w:r>
      <w:r w:rsidRPr="00143B03">
        <w:rPr>
          <w:sz w:val="20"/>
        </w:rPr>
        <w:t>.</w:t>
      </w:r>
    </w:p>
    <w:p w14:paraId="734E89BD" w14:textId="77777777" w:rsidR="00141E5F" w:rsidRPr="00143B03" w:rsidRDefault="00141E5F" w:rsidP="000B587C">
      <w:pPr>
        <w:pStyle w:val="BodyText3"/>
        <w:numPr>
          <w:ilvl w:val="0"/>
          <w:numId w:val="11"/>
        </w:numPr>
        <w:tabs>
          <w:tab w:val="clear" w:pos="360"/>
          <w:tab w:val="clear" w:pos="720"/>
        </w:tabs>
        <w:ind w:left="990" w:hanging="270"/>
        <w:jc w:val="left"/>
        <w:rPr>
          <w:sz w:val="20"/>
        </w:rPr>
      </w:pPr>
      <w:r w:rsidRPr="00143B03">
        <w:rPr>
          <w:sz w:val="20"/>
        </w:rPr>
        <w:t>Requests for substitutions shall include technical information and any other information required for evaluation.</w:t>
      </w:r>
    </w:p>
    <w:p w14:paraId="27071F95" w14:textId="77777777" w:rsidR="00141E5F" w:rsidRPr="00143B03" w:rsidRDefault="00141E5F" w:rsidP="00141E5F">
      <w:pPr>
        <w:rPr>
          <w:rFonts w:ascii="Times New Roman" w:hAnsi="Times New Roman"/>
          <w:sz w:val="20"/>
        </w:rPr>
      </w:pPr>
    </w:p>
    <w:p w14:paraId="57535DC9" w14:textId="77777777" w:rsidR="00141E5F" w:rsidRPr="00143B03" w:rsidRDefault="00141E5F" w:rsidP="00141E5F">
      <w:pPr>
        <w:pStyle w:val="BodyText3"/>
        <w:tabs>
          <w:tab w:val="clear" w:pos="360"/>
        </w:tabs>
        <w:jc w:val="left"/>
        <w:rPr>
          <w:b/>
          <w:bCs/>
          <w:sz w:val="20"/>
        </w:rPr>
      </w:pPr>
      <w:r w:rsidRPr="00143B03">
        <w:rPr>
          <w:b/>
          <w:bCs/>
          <w:sz w:val="20"/>
        </w:rPr>
        <w:t xml:space="preserve">1.04    </w:t>
      </w:r>
      <w:r w:rsidRPr="00143B03">
        <w:rPr>
          <w:b/>
          <w:bCs/>
          <w:sz w:val="20"/>
        </w:rPr>
        <w:tab/>
        <w:t>Performance Testing</w:t>
      </w:r>
    </w:p>
    <w:p w14:paraId="3441CCE0" w14:textId="77777777" w:rsidR="00141E5F" w:rsidRPr="00143B03" w:rsidRDefault="00141E5F" w:rsidP="000B587C">
      <w:pPr>
        <w:pStyle w:val="BodyText3"/>
        <w:numPr>
          <w:ilvl w:val="0"/>
          <w:numId w:val="6"/>
        </w:numPr>
        <w:tabs>
          <w:tab w:val="clear" w:pos="360"/>
          <w:tab w:val="clear" w:pos="720"/>
        </w:tabs>
        <w:ind w:left="990" w:hanging="270"/>
        <w:jc w:val="left"/>
        <w:rPr>
          <w:sz w:val="20"/>
        </w:rPr>
      </w:pPr>
      <w:r w:rsidRPr="00143B03">
        <w:rPr>
          <w:sz w:val="20"/>
        </w:rPr>
        <w:t>Materials shall comply with Federal and Local laws or ordinances, applicable codes, standards, regulations, and/or regulatory agency requirements including:</w:t>
      </w:r>
    </w:p>
    <w:p w14:paraId="5B5D7395" w14:textId="77777777" w:rsidR="00141E5F" w:rsidRPr="00143B03" w:rsidRDefault="00141E5F" w:rsidP="00573854">
      <w:pPr>
        <w:pStyle w:val="BodyText3"/>
        <w:numPr>
          <w:ilvl w:val="1"/>
          <w:numId w:val="6"/>
        </w:numPr>
        <w:tabs>
          <w:tab w:val="clear" w:pos="360"/>
          <w:tab w:val="clear" w:pos="1440"/>
        </w:tabs>
        <w:jc w:val="left"/>
        <w:rPr>
          <w:sz w:val="20"/>
        </w:rPr>
      </w:pPr>
      <w:r w:rsidRPr="00143B03">
        <w:rPr>
          <w:sz w:val="20"/>
        </w:rPr>
        <w:t>ASTM D 638, Standard Test Method for Tensile Properties of Plastics</w:t>
      </w:r>
    </w:p>
    <w:p w14:paraId="2B27FC8A" w14:textId="77777777" w:rsidR="00141E5F" w:rsidRPr="00143B03" w:rsidRDefault="00141E5F" w:rsidP="00573854">
      <w:pPr>
        <w:pStyle w:val="BodyText3"/>
        <w:numPr>
          <w:ilvl w:val="1"/>
          <w:numId w:val="6"/>
        </w:numPr>
        <w:tabs>
          <w:tab w:val="clear" w:pos="360"/>
          <w:tab w:val="clear" w:pos="1440"/>
        </w:tabs>
        <w:jc w:val="left"/>
        <w:rPr>
          <w:sz w:val="20"/>
        </w:rPr>
      </w:pPr>
      <w:r w:rsidRPr="00143B03">
        <w:rPr>
          <w:sz w:val="20"/>
        </w:rPr>
        <w:t xml:space="preserve">ASTM D 790, Standard Test Method for Flexural </w:t>
      </w:r>
      <w:proofErr w:type="gramStart"/>
      <w:r w:rsidR="00FA67B7" w:rsidRPr="00143B03">
        <w:rPr>
          <w:sz w:val="20"/>
        </w:rPr>
        <w:t>Strength</w:t>
      </w:r>
      <w:proofErr w:type="gramEnd"/>
      <w:r w:rsidR="00FA67B7" w:rsidRPr="00143B03">
        <w:rPr>
          <w:sz w:val="20"/>
        </w:rPr>
        <w:t xml:space="preserve"> and Flexural Modulus</w:t>
      </w:r>
      <w:r w:rsidRPr="00143B03">
        <w:rPr>
          <w:sz w:val="20"/>
        </w:rPr>
        <w:t xml:space="preserve"> </w:t>
      </w:r>
      <w:r w:rsidR="00FA67B7" w:rsidRPr="00143B03">
        <w:rPr>
          <w:sz w:val="20"/>
        </w:rPr>
        <w:t xml:space="preserve">Properties </w:t>
      </w:r>
      <w:r w:rsidRPr="00143B03">
        <w:rPr>
          <w:sz w:val="20"/>
        </w:rPr>
        <w:t>of Plastics</w:t>
      </w:r>
    </w:p>
    <w:p w14:paraId="380FF2B4" w14:textId="77777777" w:rsidR="00141E5F" w:rsidRPr="00143B03" w:rsidRDefault="00141E5F" w:rsidP="00573854">
      <w:pPr>
        <w:pStyle w:val="BodyText3"/>
        <w:numPr>
          <w:ilvl w:val="1"/>
          <w:numId w:val="6"/>
        </w:numPr>
        <w:tabs>
          <w:tab w:val="clear" w:pos="360"/>
          <w:tab w:val="clear" w:pos="1440"/>
        </w:tabs>
        <w:jc w:val="left"/>
        <w:rPr>
          <w:sz w:val="20"/>
        </w:rPr>
      </w:pPr>
      <w:r w:rsidRPr="00143B03">
        <w:rPr>
          <w:sz w:val="20"/>
        </w:rPr>
        <w:t>ASTM D 570, Standard Test Method for Water Absorption of Materials</w:t>
      </w:r>
    </w:p>
    <w:p w14:paraId="56DEC28C" w14:textId="77777777" w:rsidR="00141E5F" w:rsidRPr="00143B03" w:rsidRDefault="00141E5F" w:rsidP="00573854">
      <w:pPr>
        <w:pStyle w:val="BodyText3"/>
        <w:numPr>
          <w:ilvl w:val="1"/>
          <w:numId w:val="6"/>
        </w:numPr>
        <w:tabs>
          <w:tab w:val="clear" w:pos="360"/>
          <w:tab w:val="clear" w:pos="1440"/>
        </w:tabs>
        <w:jc w:val="left"/>
        <w:rPr>
          <w:sz w:val="20"/>
        </w:rPr>
      </w:pPr>
      <w:r w:rsidRPr="00143B03">
        <w:rPr>
          <w:sz w:val="20"/>
        </w:rPr>
        <w:t>ASTM D 256, Standard Test Method for Izod Impact (Notched)</w:t>
      </w:r>
    </w:p>
    <w:p w14:paraId="3ADA68ED" w14:textId="77777777" w:rsidR="00BA2BFE" w:rsidRPr="00143B03" w:rsidRDefault="00FA67B7" w:rsidP="00573854">
      <w:pPr>
        <w:pStyle w:val="BodyText3"/>
        <w:numPr>
          <w:ilvl w:val="1"/>
          <w:numId w:val="6"/>
        </w:numPr>
        <w:tabs>
          <w:tab w:val="clear" w:pos="360"/>
          <w:tab w:val="clear" w:pos="1440"/>
        </w:tabs>
        <w:jc w:val="left"/>
        <w:rPr>
          <w:sz w:val="20"/>
        </w:rPr>
      </w:pPr>
      <w:r w:rsidRPr="00143B03">
        <w:rPr>
          <w:sz w:val="20"/>
        </w:rPr>
        <w:t>ASTM D 696, Standard Test for Average Coefficient of Thermal Expansion</w:t>
      </w:r>
    </w:p>
    <w:p w14:paraId="67F80D6F" w14:textId="77777777" w:rsidR="00FA67B7" w:rsidRPr="00143B03" w:rsidRDefault="00BA2BFE" w:rsidP="00573854">
      <w:pPr>
        <w:pStyle w:val="BodyText3"/>
        <w:numPr>
          <w:ilvl w:val="1"/>
          <w:numId w:val="6"/>
        </w:numPr>
        <w:tabs>
          <w:tab w:val="clear" w:pos="360"/>
          <w:tab w:val="clear" w:pos="1440"/>
        </w:tabs>
        <w:jc w:val="left"/>
        <w:rPr>
          <w:sz w:val="20"/>
        </w:rPr>
      </w:pPr>
      <w:r w:rsidRPr="00143B03">
        <w:rPr>
          <w:sz w:val="20"/>
        </w:rPr>
        <w:t>ASTM D 2853, Standard Test for Barcol Hardness</w:t>
      </w:r>
    </w:p>
    <w:p w14:paraId="32284426" w14:textId="7C45D9E0" w:rsidR="00141E5F" w:rsidRPr="00143B03" w:rsidRDefault="00141E5F" w:rsidP="00141E5F">
      <w:pPr>
        <w:pStyle w:val="BodyText3"/>
        <w:tabs>
          <w:tab w:val="clear" w:pos="360"/>
        </w:tabs>
        <w:jc w:val="left"/>
        <w:rPr>
          <w:sz w:val="20"/>
        </w:rPr>
      </w:pPr>
    </w:p>
    <w:p w14:paraId="1EC456C5" w14:textId="77777777" w:rsidR="00573854" w:rsidRPr="00143B03" w:rsidRDefault="00573854" w:rsidP="00141E5F">
      <w:pPr>
        <w:pStyle w:val="BodyText3"/>
        <w:tabs>
          <w:tab w:val="clear" w:pos="360"/>
        </w:tabs>
        <w:jc w:val="left"/>
        <w:rPr>
          <w:sz w:val="20"/>
        </w:rPr>
      </w:pPr>
    </w:p>
    <w:p w14:paraId="4DCB4410" w14:textId="7F9C5605" w:rsidR="001C18E5" w:rsidRPr="00143B03" w:rsidRDefault="001C18E5" w:rsidP="00143B03">
      <w:pPr>
        <w:pStyle w:val="BodyText2"/>
        <w:tabs>
          <w:tab w:val="clear" w:pos="360"/>
          <w:tab w:val="clear" w:pos="720"/>
        </w:tabs>
        <w:rPr>
          <w:rFonts w:ascii="Times New Roman" w:hAnsi="Times New Roman"/>
          <w:b/>
          <w:bCs/>
          <w:szCs w:val="20"/>
        </w:rPr>
      </w:pPr>
      <w:r w:rsidRPr="00143B03">
        <w:rPr>
          <w:rFonts w:ascii="Times New Roman" w:hAnsi="Times New Roman"/>
          <w:b/>
          <w:bCs/>
          <w:szCs w:val="20"/>
        </w:rPr>
        <w:t>1.05</w:t>
      </w:r>
      <w:r w:rsidRPr="00143B03">
        <w:rPr>
          <w:rFonts w:ascii="Times New Roman" w:hAnsi="Times New Roman"/>
          <w:b/>
          <w:bCs/>
          <w:szCs w:val="20"/>
        </w:rPr>
        <w:tab/>
        <w:t>Design Criteria</w:t>
      </w:r>
    </w:p>
    <w:p w14:paraId="09FF06FD" w14:textId="77777777" w:rsidR="005D5AC2" w:rsidRPr="00143B03" w:rsidRDefault="00D33C60" w:rsidP="00914513">
      <w:pPr>
        <w:pStyle w:val="BodyText2"/>
        <w:tabs>
          <w:tab w:val="clear" w:pos="360"/>
          <w:tab w:val="clear" w:pos="720"/>
        </w:tabs>
        <w:ind w:left="720"/>
        <w:jc w:val="left"/>
        <w:rPr>
          <w:rFonts w:ascii="Times New Roman" w:hAnsi="Times New Roman"/>
          <w:szCs w:val="20"/>
        </w:rPr>
      </w:pPr>
      <w:r w:rsidRPr="00143B03">
        <w:rPr>
          <w:rFonts w:ascii="Times New Roman" w:hAnsi="Times New Roman"/>
          <w:szCs w:val="20"/>
        </w:rPr>
        <w:t xml:space="preserve">Weir </w:t>
      </w:r>
      <w:r w:rsidR="005D5AC2" w:rsidRPr="00143B03">
        <w:rPr>
          <w:rFonts w:ascii="Times New Roman" w:hAnsi="Times New Roman"/>
          <w:szCs w:val="20"/>
        </w:rPr>
        <w:t xml:space="preserve">and scum baffle </w:t>
      </w:r>
      <w:r w:rsidRPr="00143B03">
        <w:rPr>
          <w:rFonts w:ascii="Times New Roman" w:hAnsi="Times New Roman"/>
          <w:szCs w:val="20"/>
        </w:rPr>
        <w:t>d</w:t>
      </w:r>
      <w:r w:rsidR="001C18E5" w:rsidRPr="00143B03">
        <w:rPr>
          <w:rFonts w:ascii="Times New Roman" w:hAnsi="Times New Roman"/>
          <w:szCs w:val="20"/>
        </w:rPr>
        <w:t xml:space="preserve">esign </w:t>
      </w:r>
      <w:r w:rsidRPr="00143B03">
        <w:rPr>
          <w:rFonts w:ascii="Times New Roman" w:hAnsi="Times New Roman"/>
          <w:szCs w:val="20"/>
        </w:rPr>
        <w:t>parameters determine the flow characteristics (load) through the tank</w:t>
      </w:r>
      <w:r w:rsidR="005D5AC2" w:rsidRPr="00143B03">
        <w:rPr>
          <w:rFonts w:ascii="Times New Roman" w:hAnsi="Times New Roman"/>
          <w:szCs w:val="20"/>
        </w:rPr>
        <w:t>(s)</w:t>
      </w:r>
      <w:r w:rsidRPr="00143B03">
        <w:rPr>
          <w:rFonts w:ascii="Times New Roman" w:hAnsi="Times New Roman"/>
          <w:szCs w:val="20"/>
        </w:rPr>
        <w:t xml:space="preserve"> to meet </w:t>
      </w:r>
      <w:r w:rsidR="007B744B" w:rsidRPr="00143B03">
        <w:rPr>
          <w:rFonts w:ascii="Times New Roman" w:hAnsi="Times New Roman"/>
          <w:szCs w:val="20"/>
        </w:rPr>
        <w:t xml:space="preserve">a </w:t>
      </w:r>
      <w:r w:rsidRPr="00143B03">
        <w:rPr>
          <w:rFonts w:ascii="Times New Roman" w:hAnsi="Times New Roman"/>
          <w:szCs w:val="20"/>
        </w:rPr>
        <w:t>desired plant handling capacity</w:t>
      </w:r>
      <w:r w:rsidR="001C18E5" w:rsidRPr="00143B03">
        <w:rPr>
          <w:rFonts w:ascii="Times New Roman" w:hAnsi="Times New Roman"/>
          <w:szCs w:val="20"/>
        </w:rPr>
        <w:t xml:space="preserve">.  </w:t>
      </w:r>
      <w:r w:rsidR="005D5AC2" w:rsidRPr="00143B03">
        <w:rPr>
          <w:rFonts w:ascii="Times New Roman" w:hAnsi="Times New Roman"/>
          <w:szCs w:val="20"/>
        </w:rPr>
        <w:t xml:space="preserve">The </w:t>
      </w:r>
      <w:r w:rsidR="00B83AC3" w:rsidRPr="00143B03">
        <w:rPr>
          <w:rFonts w:ascii="Times New Roman" w:hAnsi="Times New Roman"/>
          <w:szCs w:val="20"/>
        </w:rPr>
        <w:t>m</w:t>
      </w:r>
      <w:r w:rsidR="006057F8" w:rsidRPr="00143B03">
        <w:rPr>
          <w:rFonts w:ascii="Times New Roman" w:hAnsi="Times New Roman"/>
          <w:szCs w:val="20"/>
        </w:rPr>
        <w:t>anufacturer relies on</w:t>
      </w:r>
      <w:r w:rsidR="005D5AC2" w:rsidRPr="00143B03">
        <w:rPr>
          <w:rFonts w:ascii="Times New Roman" w:hAnsi="Times New Roman"/>
          <w:szCs w:val="20"/>
        </w:rPr>
        <w:t xml:space="preserve"> </w:t>
      </w:r>
      <w:r w:rsidR="006057F8" w:rsidRPr="00143B03">
        <w:rPr>
          <w:rFonts w:ascii="Times New Roman" w:hAnsi="Times New Roman"/>
          <w:szCs w:val="20"/>
        </w:rPr>
        <w:t xml:space="preserve">this </w:t>
      </w:r>
      <w:r w:rsidR="005D5AC2" w:rsidRPr="00143B03">
        <w:rPr>
          <w:rFonts w:ascii="Times New Roman" w:hAnsi="Times New Roman"/>
          <w:szCs w:val="20"/>
        </w:rPr>
        <w:t>critical information to provide an accurate arrangement for these products to function properly as intended.  A</w:t>
      </w:r>
      <w:r w:rsidR="001C18E5" w:rsidRPr="00143B03">
        <w:rPr>
          <w:rFonts w:ascii="Times New Roman" w:hAnsi="Times New Roman"/>
          <w:szCs w:val="20"/>
        </w:rPr>
        <w:t xml:space="preserve">ctual </w:t>
      </w:r>
      <w:r w:rsidR="005D5AC2" w:rsidRPr="00143B03">
        <w:rPr>
          <w:rFonts w:ascii="Times New Roman" w:hAnsi="Times New Roman"/>
          <w:szCs w:val="20"/>
        </w:rPr>
        <w:t xml:space="preserve">design </w:t>
      </w:r>
      <w:r w:rsidR="001C18E5" w:rsidRPr="00143B03">
        <w:rPr>
          <w:rFonts w:ascii="Times New Roman" w:hAnsi="Times New Roman"/>
          <w:szCs w:val="20"/>
        </w:rPr>
        <w:t xml:space="preserve">requirements, which vary </w:t>
      </w:r>
      <w:r w:rsidR="006057F8" w:rsidRPr="00143B03">
        <w:rPr>
          <w:rFonts w:ascii="Times New Roman" w:hAnsi="Times New Roman"/>
          <w:szCs w:val="20"/>
        </w:rPr>
        <w:t xml:space="preserve">from plant to plant </w:t>
      </w:r>
      <w:r w:rsidR="001C18E5" w:rsidRPr="00143B03">
        <w:rPr>
          <w:rFonts w:ascii="Times New Roman" w:hAnsi="Times New Roman"/>
          <w:szCs w:val="20"/>
        </w:rPr>
        <w:t xml:space="preserve">with process, </w:t>
      </w:r>
      <w:r w:rsidR="005D5AC2" w:rsidRPr="00143B03">
        <w:rPr>
          <w:rFonts w:ascii="Times New Roman" w:hAnsi="Times New Roman"/>
          <w:szCs w:val="20"/>
        </w:rPr>
        <w:t xml:space="preserve">must be </w:t>
      </w:r>
      <w:r w:rsidR="001C18E5" w:rsidRPr="00143B03">
        <w:rPr>
          <w:rFonts w:ascii="Times New Roman" w:hAnsi="Times New Roman"/>
          <w:szCs w:val="20"/>
        </w:rPr>
        <w:t xml:space="preserve">specified by the </w:t>
      </w:r>
      <w:r w:rsidRPr="00143B03">
        <w:rPr>
          <w:rFonts w:ascii="Times New Roman" w:hAnsi="Times New Roman"/>
          <w:szCs w:val="20"/>
        </w:rPr>
        <w:t>consulting design e</w:t>
      </w:r>
      <w:r w:rsidR="001C18E5" w:rsidRPr="00143B03">
        <w:rPr>
          <w:rFonts w:ascii="Times New Roman" w:hAnsi="Times New Roman"/>
          <w:szCs w:val="20"/>
        </w:rPr>
        <w:t>ngineer</w:t>
      </w:r>
      <w:r w:rsidR="00F315C2" w:rsidRPr="00143B03">
        <w:rPr>
          <w:rFonts w:ascii="Times New Roman" w:hAnsi="Times New Roman"/>
          <w:szCs w:val="20"/>
        </w:rPr>
        <w:t xml:space="preserve"> for each application</w:t>
      </w:r>
      <w:r w:rsidR="001C18E5" w:rsidRPr="00143B03">
        <w:rPr>
          <w:rFonts w:ascii="Times New Roman" w:hAnsi="Times New Roman"/>
          <w:szCs w:val="20"/>
        </w:rPr>
        <w:t>.</w:t>
      </w:r>
    </w:p>
    <w:p w14:paraId="17BBBDFA" w14:textId="77777777" w:rsidR="005D5AC2" w:rsidRPr="00143B03" w:rsidRDefault="005D5AC2" w:rsidP="005D5AC2">
      <w:pPr>
        <w:pStyle w:val="BodyText2"/>
        <w:tabs>
          <w:tab w:val="clear" w:pos="360"/>
          <w:tab w:val="clear" w:pos="720"/>
        </w:tabs>
        <w:jc w:val="left"/>
        <w:rPr>
          <w:rFonts w:ascii="Times New Roman" w:hAnsi="Times New Roman"/>
          <w:szCs w:val="20"/>
        </w:rPr>
      </w:pPr>
    </w:p>
    <w:p w14:paraId="1873DDCA" w14:textId="77777777" w:rsidR="005D5AC2" w:rsidRPr="00C46144" w:rsidRDefault="006057F8" w:rsidP="0092349C">
      <w:pPr>
        <w:pStyle w:val="BodyText2"/>
        <w:tabs>
          <w:tab w:val="clear" w:pos="360"/>
          <w:tab w:val="clear" w:pos="720"/>
        </w:tabs>
        <w:jc w:val="center"/>
        <w:rPr>
          <w:rFonts w:ascii="Times New Roman" w:hAnsi="Times New Roman"/>
          <w:b/>
          <w:sz w:val="22"/>
          <w:szCs w:val="22"/>
          <w:u w:val="single"/>
        </w:rPr>
      </w:pPr>
      <w:r w:rsidRPr="00C46144">
        <w:rPr>
          <w:rFonts w:ascii="Times New Roman" w:hAnsi="Times New Roman"/>
          <w:b/>
          <w:sz w:val="22"/>
          <w:szCs w:val="22"/>
          <w:u w:val="single"/>
        </w:rPr>
        <w:t xml:space="preserve">Standard </w:t>
      </w:r>
      <w:r w:rsidR="005D5AC2" w:rsidRPr="00C46144">
        <w:rPr>
          <w:rFonts w:ascii="Times New Roman" w:hAnsi="Times New Roman"/>
          <w:b/>
          <w:sz w:val="22"/>
          <w:szCs w:val="22"/>
          <w:u w:val="single"/>
        </w:rPr>
        <w:t>Design Parameters</w:t>
      </w:r>
      <w:r w:rsidRPr="00C46144">
        <w:rPr>
          <w:rFonts w:ascii="Times New Roman" w:hAnsi="Times New Roman"/>
          <w:b/>
          <w:sz w:val="22"/>
          <w:szCs w:val="22"/>
          <w:u w:val="single"/>
        </w:rPr>
        <w:t xml:space="preserve"> (Imperial or Metric)</w:t>
      </w:r>
      <w:r w:rsidR="005D5AC2" w:rsidRPr="00C46144">
        <w:rPr>
          <w:rFonts w:ascii="Times New Roman" w:hAnsi="Times New Roman"/>
          <w:b/>
          <w:sz w:val="22"/>
          <w:szCs w:val="22"/>
          <w:u w:val="single"/>
        </w:rPr>
        <w:t>:</w:t>
      </w:r>
    </w:p>
    <w:p w14:paraId="2B9D03DD" w14:textId="77777777" w:rsidR="00C50311" w:rsidRPr="00C46144" w:rsidRDefault="00C50311" w:rsidP="0092349C">
      <w:pPr>
        <w:pStyle w:val="BodyText2"/>
        <w:tabs>
          <w:tab w:val="clear" w:pos="360"/>
          <w:tab w:val="clear" w:pos="720"/>
        </w:tabs>
        <w:jc w:val="center"/>
        <w:rPr>
          <w:rFonts w:ascii="Times New Roman" w:hAnsi="Times New Roman"/>
          <w:b/>
          <w:sz w:val="22"/>
          <w:szCs w:val="22"/>
          <w:u w:val="single"/>
        </w:rPr>
        <w:sectPr w:rsidR="00C50311" w:rsidRPr="00C46144" w:rsidSect="00CA0A4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152" w:bottom="720" w:left="1152" w:header="720" w:footer="720" w:gutter="0"/>
          <w:cols w:space="720"/>
          <w:noEndnote/>
        </w:sectPr>
      </w:pPr>
    </w:p>
    <w:p w14:paraId="7BFA783C" w14:textId="77777777" w:rsidR="004F7763" w:rsidRPr="00143B03" w:rsidRDefault="004F7763" w:rsidP="0092349C">
      <w:pPr>
        <w:pStyle w:val="BodyText2"/>
        <w:tabs>
          <w:tab w:val="clear" w:pos="360"/>
          <w:tab w:val="clear" w:pos="720"/>
        </w:tabs>
        <w:jc w:val="center"/>
        <w:rPr>
          <w:rFonts w:ascii="Times New Roman" w:hAnsi="Times New Roman"/>
          <w:b/>
          <w:szCs w:val="20"/>
          <w:u w:val="single"/>
        </w:rPr>
        <w:sectPr w:rsidR="004F7763" w:rsidRPr="00143B03" w:rsidSect="00CA0A49">
          <w:endnotePr>
            <w:numFmt w:val="decimal"/>
          </w:endnotePr>
          <w:type w:val="continuous"/>
          <w:pgSz w:w="12240" w:h="15840" w:code="1"/>
          <w:pgMar w:top="720" w:right="1152" w:bottom="720" w:left="1152" w:header="720" w:footer="720" w:gutter="0"/>
          <w:cols w:space="720"/>
          <w:noEndnote/>
        </w:sectPr>
      </w:pPr>
    </w:p>
    <w:p w14:paraId="52E39879" w14:textId="7490AF75" w:rsidR="00141E5F" w:rsidRPr="00143B03" w:rsidRDefault="002806BB"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Weir Invert Elevation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45841A3F" w14:textId="6DA823DF" w:rsidR="00CA0A49" w:rsidRPr="00143B03" w:rsidRDefault="002806BB"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Weir V-Notch Depth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1156F945" w14:textId="66751254" w:rsidR="00C9666E" w:rsidRPr="00143B03" w:rsidRDefault="00C9666E"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Weir Size (Height)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50A5804B" w14:textId="344D0525" w:rsidR="002806BB" w:rsidRPr="00143B03" w:rsidRDefault="002806BB"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Weir Wall Top Elevation =</w:t>
      </w:r>
      <w:r w:rsidR="00573854" w:rsidRPr="00143B03">
        <w:rPr>
          <w:rFonts w:ascii="Times New Roman" w:hAnsi="Times New Roman"/>
          <w:szCs w:val="20"/>
        </w:rPr>
        <w:t xml:space="preserve">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51E08E2F" w14:textId="09CB341C" w:rsidR="00573854" w:rsidRPr="00143B03" w:rsidRDefault="002806BB"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Weir Wall </w:t>
      </w:r>
      <w:r w:rsidR="006057F8" w:rsidRPr="00143B03">
        <w:rPr>
          <w:rFonts w:ascii="Times New Roman" w:hAnsi="Times New Roman"/>
          <w:szCs w:val="20"/>
        </w:rPr>
        <w:t xml:space="preserve">Inner </w:t>
      </w:r>
      <w:r w:rsidRPr="00143B03">
        <w:rPr>
          <w:rFonts w:ascii="Times New Roman" w:hAnsi="Times New Roman"/>
          <w:szCs w:val="20"/>
        </w:rPr>
        <w:t>Radius =</w:t>
      </w:r>
      <w:r w:rsidR="00573854" w:rsidRPr="00143B03">
        <w:rPr>
          <w:rFonts w:ascii="Times New Roman" w:hAnsi="Times New Roman"/>
          <w:szCs w:val="20"/>
        </w:rPr>
        <w:t xml:space="preserve">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7DA256C0" w14:textId="6BC7E6D4" w:rsidR="00450ECB" w:rsidRDefault="002806BB" w:rsidP="00450ECB">
      <w:pPr>
        <w:pStyle w:val="BodyText2"/>
        <w:tabs>
          <w:tab w:val="clear" w:pos="360"/>
          <w:tab w:val="clear" w:pos="720"/>
        </w:tabs>
        <w:jc w:val="left"/>
        <w:rPr>
          <w:rFonts w:ascii="Times New Roman" w:hAnsi="Times New Roman"/>
          <w:szCs w:val="20"/>
          <w:u w:val="single"/>
        </w:rPr>
      </w:pPr>
      <w:r w:rsidRPr="00143B03">
        <w:rPr>
          <w:rFonts w:ascii="Times New Roman" w:hAnsi="Times New Roman"/>
          <w:szCs w:val="20"/>
        </w:rPr>
        <w:t>Tank Water Elevation =</w:t>
      </w:r>
      <w:r w:rsidR="00573854" w:rsidRPr="00143B03">
        <w:rPr>
          <w:rFonts w:ascii="Times New Roman" w:hAnsi="Times New Roman"/>
          <w:szCs w:val="20"/>
        </w:rPr>
        <w:t xml:space="preserve">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12D7FBD9" w14:textId="6EEF54CA" w:rsidR="00C9666E" w:rsidRPr="00143B03" w:rsidRDefault="00C9666E"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Weir to Scum Baffle Distance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02E5733A" w14:textId="6E94BA4C" w:rsidR="00C9666E" w:rsidRPr="00143B03" w:rsidRDefault="00C9666E"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Scum Baffle Size (Height)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37821ECF" w14:textId="5ABBEB9F" w:rsidR="002806BB" w:rsidRPr="00143B03" w:rsidRDefault="002806BB" w:rsidP="00450ECB">
      <w:pPr>
        <w:pStyle w:val="BodyText2"/>
        <w:tabs>
          <w:tab w:val="clear" w:pos="360"/>
          <w:tab w:val="clear" w:pos="720"/>
        </w:tabs>
        <w:jc w:val="left"/>
        <w:rPr>
          <w:rFonts w:ascii="Times New Roman" w:hAnsi="Times New Roman"/>
          <w:szCs w:val="20"/>
        </w:rPr>
      </w:pPr>
      <w:r w:rsidRPr="00143B03">
        <w:rPr>
          <w:rFonts w:ascii="Times New Roman" w:hAnsi="Times New Roman"/>
          <w:szCs w:val="20"/>
        </w:rPr>
        <w:t xml:space="preserve">Scum Baffle Top Elevation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03E0DF64" w14:textId="764B0FE5" w:rsidR="00C9666E" w:rsidRPr="00143B03" w:rsidRDefault="00C9666E" w:rsidP="00450ECB">
      <w:pPr>
        <w:pStyle w:val="BodyText2"/>
        <w:tabs>
          <w:tab w:val="clear" w:pos="360"/>
          <w:tab w:val="clear" w:pos="720"/>
        </w:tabs>
        <w:jc w:val="left"/>
        <w:rPr>
          <w:rFonts w:ascii="Times New Roman" w:hAnsi="Times New Roman"/>
          <w:szCs w:val="20"/>
        </w:rPr>
        <w:sectPr w:rsidR="00C9666E" w:rsidRPr="00143B03" w:rsidSect="00450ECB">
          <w:endnotePr>
            <w:numFmt w:val="decimal"/>
          </w:endnotePr>
          <w:type w:val="continuous"/>
          <w:pgSz w:w="12240" w:h="15840" w:code="1"/>
          <w:pgMar w:top="720" w:right="810" w:bottom="720" w:left="1152" w:header="720" w:footer="720" w:gutter="0"/>
          <w:cols w:num="2" w:space="162"/>
          <w:noEndnote/>
        </w:sectPr>
      </w:pPr>
      <w:r w:rsidRPr="00143B03">
        <w:rPr>
          <w:rFonts w:ascii="Times New Roman" w:hAnsi="Times New Roman"/>
          <w:szCs w:val="20"/>
        </w:rPr>
        <w:t xml:space="preserve">Scum Baffle Bracket Elevation = </w:t>
      </w:r>
      <w:r w:rsidR="00573854" w:rsidRPr="00143B03">
        <w:rPr>
          <w:rFonts w:ascii="Times New Roman" w:hAnsi="Times New Roman"/>
          <w:szCs w:val="20"/>
          <w:u w:val="single"/>
        </w:rPr>
        <w:tab/>
      </w:r>
      <w:r w:rsidR="00573854" w:rsidRPr="00143B03">
        <w:rPr>
          <w:rFonts w:ascii="Times New Roman" w:hAnsi="Times New Roman"/>
          <w:szCs w:val="20"/>
          <w:u w:val="single"/>
        </w:rPr>
        <w:tab/>
      </w:r>
      <w:r w:rsidR="00573854" w:rsidRPr="00143B03">
        <w:rPr>
          <w:rFonts w:ascii="Times New Roman" w:hAnsi="Times New Roman"/>
          <w:szCs w:val="20"/>
          <w:u w:val="single"/>
        </w:rPr>
        <w:tab/>
      </w:r>
      <w:r w:rsidR="00450ECB">
        <w:rPr>
          <w:rFonts w:ascii="Times New Roman" w:hAnsi="Times New Roman"/>
          <w:szCs w:val="20"/>
          <w:u w:val="single"/>
        </w:rPr>
        <w:tab/>
      </w:r>
    </w:p>
    <w:p w14:paraId="41AA0D7A" w14:textId="77777777" w:rsidR="00C50311" w:rsidRPr="00143B03" w:rsidRDefault="00C50311" w:rsidP="00C208A0">
      <w:pPr>
        <w:pStyle w:val="BodyText2"/>
        <w:tabs>
          <w:tab w:val="clear" w:pos="360"/>
          <w:tab w:val="clear" w:pos="720"/>
        </w:tabs>
        <w:jc w:val="left"/>
        <w:rPr>
          <w:rFonts w:ascii="Times New Roman" w:hAnsi="Times New Roman"/>
          <w:szCs w:val="20"/>
        </w:rPr>
        <w:sectPr w:rsidR="00C50311" w:rsidRPr="00143B03" w:rsidSect="00CA0A49">
          <w:endnotePr>
            <w:numFmt w:val="decimal"/>
          </w:endnotePr>
          <w:type w:val="continuous"/>
          <w:pgSz w:w="12240" w:h="15840" w:code="1"/>
          <w:pgMar w:top="720" w:right="1152" w:bottom="720" w:left="1152" w:header="720" w:footer="720" w:gutter="0"/>
          <w:cols w:space="180"/>
          <w:noEndnote/>
        </w:sectPr>
      </w:pPr>
    </w:p>
    <w:p w14:paraId="2F32B99E" w14:textId="77777777" w:rsidR="00141E5F" w:rsidRPr="00143B03" w:rsidRDefault="00141E5F" w:rsidP="00143B03">
      <w:pPr>
        <w:pStyle w:val="Header"/>
        <w:numPr>
          <w:ilvl w:val="1"/>
          <w:numId w:val="8"/>
        </w:numPr>
        <w:tabs>
          <w:tab w:val="clear" w:pos="360"/>
          <w:tab w:val="clear" w:pos="4320"/>
          <w:tab w:val="clear" w:pos="8640"/>
        </w:tabs>
        <w:ind w:left="0" w:firstLine="0"/>
        <w:rPr>
          <w:rFonts w:ascii="Times New Roman" w:hAnsi="Times New Roman"/>
          <w:b/>
          <w:bCs/>
          <w:sz w:val="20"/>
        </w:rPr>
      </w:pPr>
      <w:r w:rsidRPr="00143B03">
        <w:rPr>
          <w:rFonts w:ascii="Times New Roman" w:hAnsi="Times New Roman"/>
          <w:b/>
          <w:bCs/>
          <w:sz w:val="20"/>
        </w:rPr>
        <w:t>Submittals</w:t>
      </w:r>
    </w:p>
    <w:p w14:paraId="4807AB14" w14:textId="77777777" w:rsidR="00FF4557" w:rsidRPr="00143B03" w:rsidRDefault="00141E5F" w:rsidP="00914513">
      <w:pPr>
        <w:pStyle w:val="Header"/>
        <w:tabs>
          <w:tab w:val="clear" w:pos="4320"/>
          <w:tab w:val="clear" w:pos="8640"/>
        </w:tabs>
        <w:ind w:firstLine="720"/>
        <w:rPr>
          <w:rFonts w:ascii="Times New Roman" w:hAnsi="Times New Roman"/>
          <w:sz w:val="20"/>
        </w:rPr>
      </w:pPr>
      <w:r w:rsidRPr="00143B03">
        <w:rPr>
          <w:rFonts w:ascii="Times New Roman" w:hAnsi="Times New Roman"/>
          <w:sz w:val="20"/>
        </w:rPr>
        <w:t xml:space="preserve">Submittals shall </w:t>
      </w:r>
      <w:r w:rsidR="00FF4557" w:rsidRPr="00143B03">
        <w:rPr>
          <w:rFonts w:ascii="Times New Roman" w:hAnsi="Times New Roman"/>
          <w:sz w:val="20"/>
        </w:rPr>
        <w:t>include, but not be limited to:</w:t>
      </w:r>
    </w:p>
    <w:p w14:paraId="693AFF72" w14:textId="77777777" w:rsidR="00141E5F" w:rsidRPr="00143B03" w:rsidRDefault="00141E5F" w:rsidP="000B587C">
      <w:pPr>
        <w:pStyle w:val="Header"/>
        <w:numPr>
          <w:ilvl w:val="0"/>
          <w:numId w:val="12"/>
        </w:numPr>
        <w:tabs>
          <w:tab w:val="clear" w:pos="720"/>
          <w:tab w:val="clear" w:pos="4320"/>
          <w:tab w:val="clear" w:pos="8640"/>
        </w:tabs>
        <w:ind w:left="990" w:hanging="270"/>
        <w:rPr>
          <w:rFonts w:ascii="Times New Roman" w:hAnsi="Times New Roman"/>
          <w:sz w:val="20"/>
          <w:u w:val="single"/>
        </w:rPr>
      </w:pPr>
      <w:r w:rsidRPr="00143B03">
        <w:rPr>
          <w:rFonts w:ascii="Times New Roman" w:hAnsi="Times New Roman"/>
          <w:sz w:val="20"/>
        </w:rPr>
        <w:t xml:space="preserve">Drawings </w:t>
      </w:r>
      <w:r w:rsidR="00AA6D3A" w:rsidRPr="00143B03">
        <w:rPr>
          <w:rFonts w:ascii="Times New Roman" w:hAnsi="Times New Roman"/>
          <w:sz w:val="20"/>
        </w:rPr>
        <w:t>include</w:t>
      </w:r>
      <w:r w:rsidRPr="00143B03">
        <w:rPr>
          <w:rFonts w:ascii="Times New Roman" w:hAnsi="Times New Roman"/>
          <w:sz w:val="20"/>
        </w:rPr>
        <w:t xml:space="preserve"> </w:t>
      </w:r>
      <w:r w:rsidR="00F315C2" w:rsidRPr="00143B03">
        <w:rPr>
          <w:rFonts w:ascii="Times New Roman" w:hAnsi="Times New Roman"/>
          <w:sz w:val="20"/>
        </w:rPr>
        <w:t>dimensional layouts,</w:t>
      </w:r>
      <w:r w:rsidR="00FF4557" w:rsidRPr="00143B03">
        <w:rPr>
          <w:rFonts w:ascii="Times New Roman" w:hAnsi="Times New Roman"/>
          <w:sz w:val="20"/>
        </w:rPr>
        <w:t xml:space="preserve"> product description, connection </w:t>
      </w:r>
      <w:r w:rsidRPr="00143B03">
        <w:rPr>
          <w:rFonts w:ascii="Times New Roman" w:hAnsi="Times New Roman"/>
          <w:sz w:val="20"/>
        </w:rPr>
        <w:t xml:space="preserve">details; fastener types and </w:t>
      </w:r>
      <w:r w:rsidR="00FF4557" w:rsidRPr="00143B03">
        <w:rPr>
          <w:rFonts w:ascii="Times New Roman" w:hAnsi="Times New Roman"/>
          <w:sz w:val="20"/>
        </w:rPr>
        <w:t xml:space="preserve">location </w:t>
      </w:r>
      <w:r w:rsidR="00F315C2" w:rsidRPr="00143B03">
        <w:rPr>
          <w:rFonts w:ascii="Times New Roman" w:hAnsi="Times New Roman"/>
          <w:sz w:val="20"/>
        </w:rPr>
        <w:t>spacing,</w:t>
      </w:r>
      <w:r w:rsidRPr="00143B03">
        <w:rPr>
          <w:rFonts w:ascii="Times New Roman" w:hAnsi="Times New Roman"/>
          <w:sz w:val="20"/>
        </w:rPr>
        <w:t xml:space="preserve"> </w:t>
      </w:r>
      <w:r w:rsidR="00FF4557" w:rsidRPr="00143B03">
        <w:rPr>
          <w:rFonts w:ascii="Times New Roman" w:hAnsi="Times New Roman"/>
          <w:sz w:val="20"/>
        </w:rPr>
        <w:t xml:space="preserve">bill of materials, shipping, handling, storage and protection information, </w:t>
      </w:r>
      <w:r w:rsidR="00F315C2" w:rsidRPr="00143B03">
        <w:rPr>
          <w:rFonts w:ascii="Times New Roman" w:hAnsi="Times New Roman"/>
          <w:sz w:val="20"/>
        </w:rPr>
        <w:t xml:space="preserve">and </w:t>
      </w:r>
      <w:r w:rsidR="00A37DD7" w:rsidRPr="00143B03">
        <w:rPr>
          <w:rFonts w:ascii="Times New Roman" w:hAnsi="Times New Roman"/>
          <w:sz w:val="20"/>
        </w:rPr>
        <w:t>installation guidelines</w:t>
      </w:r>
      <w:r w:rsidRPr="00143B03">
        <w:rPr>
          <w:rFonts w:ascii="Times New Roman" w:hAnsi="Times New Roman"/>
          <w:sz w:val="20"/>
        </w:rPr>
        <w:t>.</w:t>
      </w:r>
    </w:p>
    <w:p w14:paraId="1766A8CF" w14:textId="77777777" w:rsidR="00141E5F" w:rsidRPr="00143B03" w:rsidRDefault="00FF4557" w:rsidP="000B587C">
      <w:pPr>
        <w:pStyle w:val="Header"/>
        <w:numPr>
          <w:ilvl w:val="0"/>
          <w:numId w:val="12"/>
        </w:numPr>
        <w:tabs>
          <w:tab w:val="clear" w:pos="720"/>
          <w:tab w:val="clear" w:pos="4320"/>
          <w:tab w:val="clear" w:pos="8640"/>
        </w:tabs>
        <w:ind w:left="990" w:hanging="270"/>
        <w:rPr>
          <w:rFonts w:ascii="Times New Roman" w:hAnsi="Times New Roman"/>
          <w:sz w:val="20"/>
          <w:u w:val="single"/>
        </w:rPr>
      </w:pPr>
      <w:r w:rsidRPr="00143B03">
        <w:rPr>
          <w:rFonts w:ascii="Times New Roman" w:hAnsi="Times New Roman"/>
          <w:sz w:val="20"/>
        </w:rPr>
        <w:t>Information from the manufacturer including materials of construction, resin and glass fiber content, m</w:t>
      </w:r>
      <w:r w:rsidR="00141E5F" w:rsidRPr="00143B03">
        <w:rPr>
          <w:rFonts w:ascii="Times New Roman" w:hAnsi="Times New Roman"/>
          <w:sz w:val="20"/>
        </w:rPr>
        <w:t>aterial certifications</w:t>
      </w:r>
      <w:r w:rsidRPr="00143B03">
        <w:rPr>
          <w:rFonts w:ascii="Times New Roman" w:hAnsi="Times New Roman"/>
          <w:sz w:val="20"/>
        </w:rPr>
        <w:t xml:space="preserve">, </w:t>
      </w:r>
      <w:r w:rsidR="007B2910" w:rsidRPr="00143B03">
        <w:rPr>
          <w:rFonts w:ascii="Times New Roman" w:hAnsi="Times New Roman"/>
          <w:sz w:val="20"/>
        </w:rPr>
        <w:t xml:space="preserve">physical samples, </w:t>
      </w:r>
      <w:r w:rsidRPr="00143B03">
        <w:rPr>
          <w:rFonts w:ascii="Times New Roman" w:hAnsi="Times New Roman"/>
          <w:sz w:val="20"/>
        </w:rPr>
        <w:t xml:space="preserve">catalog information, </w:t>
      </w:r>
      <w:r w:rsidR="00F315C2" w:rsidRPr="00143B03">
        <w:rPr>
          <w:rFonts w:ascii="Times New Roman" w:hAnsi="Times New Roman"/>
          <w:sz w:val="20"/>
        </w:rPr>
        <w:t xml:space="preserve">warranty information, </w:t>
      </w:r>
      <w:r w:rsidRPr="00143B03">
        <w:rPr>
          <w:rFonts w:ascii="Times New Roman" w:hAnsi="Times New Roman"/>
          <w:sz w:val="20"/>
        </w:rPr>
        <w:t>certified test reports of physical and mechanical properties of the product</w:t>
      </w:r>
      <w:r w:rsidR="00F315C2" w:rsidRPr="00143B03">
        <w:rPr>
          <w:rFonts w:ascii="Times New Roman" w:hAnsi="Times New Roman"/>
          <w:sz w:val="20"/>
        </w:rPr>
        <w:t xml:space="preserve">, preliminary </w:t>
      </w:r>
      <w:r w:rsidR="00B83AC3" w:rsidRPr="00143B03">
        <w:rPr>
          <w:rFonts w:ascii="Times New Roman" w:hAnsi="Times New Roman"/>
          <w:sz w:val="20"/>
        </w:rPr>
        <w:t xml:space="preserve">installation, operation, </w:t>
      </w:r>
      <w:r w:rsidR="00F315C2" w:rsidRPr="00143B03">
        <w:rPr>
          <w:rFonts w:ascii="Times New Roman" w:hAnsi="Times New Roman"/>
          <w:sz w:val="20"/>
        </w:rPr>
        <w:t>and maintenance (if applicable).</w:t>
      </w:r>
    </w:p>
    <w:p w14:paraId="5866D25B" w14:textId="77777777" w:rsidR="000F64A1" w:rsidRPr="00143B03" w:rsidRDefault="000F64A1" w:rsidP="000F64A1">
      <w:pPr>
        <w:rPr>
          <w:sz w:val="20"/>
        </w:rPr>
      </w:pPr>
    </w:p>
    <w:p w14:paraId="7BA0DFFF" w14:textId="77777777" w:rsidR="00141E5F" w:rsidRPr="00143B03" w:rsidRDefault="00141E5F" w:rsidP="00141E5F">
      <w:pPr>
        <w:pStyle w:val="Heading7"/>
        <w:tabs>
          <w:tab w:val="clear" w:pos="720"/>
          <w:tab w:val="clear" w:pos="1152"/>
        </w:tabs>
        <w:jc w:val="left"/>
        <w:rPr>
          <w:sz w:val="22"/>
          <w:szCs w:val="22"/>
          <w:u w:val="none"/>
        </w:rPr>
      </w:pPr>
      <w:r w:rsidRPr="00143B03">
        <w:rPr>
          <w:sz w:val="22"/>
          <w:szCs w:val="22"/>
          <w:u w:val="none"/>
        </w:rPr>
        <w:t xml:space="preserve">PART 2 – PRODUCTS </w:t>
      </w:r>
    </w:p>
    <w:p w14:paraId="65BE2BE7" w14:textId="77777777" w:rsidR="00141E5F" w:rsidRPr="00143B03" w:rsidRDefault="00141E5F" w:rsidP="00143B03">
      <w:pPr>
        <w:numPr>
          <w:ilvl w:val="1"/>
          <w:numId w:val="9"/>
        </w:numPr>
        <w:tabs>
          <w:tab w:val="clear" w:pos="360"/>
        </w:tabs>
        <w:ind w:left="720" w:hanging="720"/>
        <w:rPr>
          <w:rFonts w:ascii="Times New Roman" w:hAnsi="Times New Roman"/>
          <w:b/>
          <w:bCs/>
          <w:sz w:val="20"/>
        </w:rPr>
      </w:pPr>
      <w:r w:rsidRPr="00143B03">
        <w:rPr>
          <w:rFonts w:ascii="Times New Roman" w:hAnsi="Times New Roman"/>
          <w:b/>
          <w:bCs/>
          <w:sz w:val="20"/>
        </w:rPr>
        <w:t xml:space="preserve">Manufacturer(s) </w:t>
      </w:r>
    </w:p>
    <w:p w14:paraId="4BA716E8" w14:textId="77777777" w:rsidR="00141E5F" w:rsidRPr="00143B03" w:rsidRDefault="00141E5F" w:rsidP="000B587C">
      <w:pPr>
        <w:pStyle w:val="BodyText2"/>
        <w:widowControl w:val="0"/>
        <w:numPr>
          <w:ilvl w:val="0"/>
          <w:numId w:val="15"/>
        </w:numPr>
        <w:tabs>
          <w:tab w:val="clear" w:pos="360"/>
          <w:tab w:val="clear" w:pos="720"/>
        </w:tabs>
        <w:ind w:left="990" w:hanging="270"/>
        <w:jc w:val="left"/>
        <w:rPr>
          <w:rFonts w:ascii="Times New Roman" w:hAnsi="Times New Roman" w:cs="Times New Roman"/>
          <w:snapToGrid w:val="0"/>
          <w:szCs w:val="20"/>
        </w:rPr>
      </w:pPr>
      <w:r w:rsidRPr="00143B03">
        <w:rPr>
          <w:rFonts w:ascii="Times New Roman" w:hAnsi="Times New Roman" w:cs="Times New Roman"/>
          <w:snapToGrid w:val="0"/>
          <w:szCs w:val="20"/>
        </w:rPr>
        <w:t xml:space="preserve">The standard for design, characteristics, and performance </w:t>
      </w:r>
      <w:r w:rsidR="004443E7" w:rsidRPr="00143B03">
        <w:rPr>
          <w:rFonts w:ascii="Times New Roman" w:hAnsi="Times New Roman" w:cs="Times New Roman"/>
          <w:snapToGrid w:val="0"/>
          <w:szCs w:val="20"/>
        </w:rPr>
        <w:t>shall be</w:t>
      </w:r>
      <w:r w:rsidRPr="00143B03">
        <w:rPr>
          <w:rFonts w:ascii="Times New Roman" w:hAnsi="Times New Roman" w:cs="Times New Roman"/>
          <w:snapToGrid w:val="0"/>
          <w:szCs w:val="20"/>
        </w:rPr>
        <w:t xml:space="preserve"> based on materials and components provided by:</w:t>
      </w:r>
    </w:p>
    <w:p w14:paraId="6426A1E3" w14:textId="2540C997" w:rsidR="00141E5F" w:rsidRPr="00143B03" w:rsidRDefault="00141E5F" w:rsidP="007F0FE8">
      <w:pPr>
        <w:pStyle w:val="BodyText2"/>
        <w:widowControl w:val="0"/>
        <w:numPr>
          <w:ilvl w:val="1"/>
          <w:numId w:val="15"/>
        </w:numPr>
        <w:tabs>
          <w:tab w:val="clear" w:pos="360"/>
          <w:tab w:val="clear" w:pos="720"/>
          <w:tab w:val="clear" w:pos="1440"/>
        </w:tabs>
        <w:jc w:val="left"/>
        <w:rPr>
          <w:rFonts w:ascii="Times New Roman" w:hAnsi="Times New Roman" w:cs="Times New Roman"/>
          <w:snapToGrid w:val="0"/>
          <w:szCs w:val="20"/>
        </w:rPr>
      </w:pPr>
      <w:r w:rsidRPr="00143B03">
        <w:rPr>
          <w:rFonts w:ascii="Times New Roman" w:hAnsi="Times New Roman" w:cs="Times New Roman"/>
          <w:snapToGrid w:val="0"/>
          <w:szCs w:val="20"/>
        </w:rPr>
        <w:t xml:space="preserve">Enduro </w:t>
      </w:r>
      <w:r w:rsidR="00A37DD7" w:rsidRPr="00143B03">
        <w:rPr>
          <w:rFonts w:ascii="Times New Roman" w:hAnsi="Times New Roman" w:cs="Times New Roman"/>
          <w:snapToGrid w:val="0"/>
          <w:szCs w:val="20"/>
        </w:rPr>
        <w:t xml:space="preserve">Composites, </w:t>
      </w:r>
      <w:r w:rsidR="006057F8" w:rsidRPr="00143B03">
        <w:rPr>
          <w:rFonts w:ascii="Times New Roman" w:hAnsi="Times New Roman" w:cs="Times New Roman"/>
          <w:snapToGrid w:val="0"/>
          <w:szCs w:val="20"/>
        </w:rPr>
        <w:t>Inc.</w:t>
      </w:r>
      <w:r w:rsidRPr="00143B03">
        <w:rPr>
          <w:rFonts w:ascii="Times New Roman" w:hAnsi="Times New Roman" w:cs="Times New Roman"/>
          <w:snapToGrid w:val="0"/>
          <w:szCs w:val="20"/>
        </w:rPr>
        <w:t>,</w:t>
      </w:r>
      <w:r w:rsidR="00AC4673" w:rsidRPr="00143B03">
        <w:rPr>
          <w:rFonts w:ascii="Times New Roman" w:hAnsi="Times New Roman" w:cs="Times New Roman"/>
          <w:snapToGrid w:val="0"/>
          <w:szCs w:val="20"/>
        </w:rPr>
        <w:t xml:space="preserve"> Houston, TX,</w:t>
      </w:r>
      <w:r w:rsidRPr="00143B03">
        <w:rPr>
          <w:rFonts w:ascii="Times New Roman" w:hAnsi="Times New Roman" w:cs="Times New Roman"/>
          <w:snapToGrid w:val="0"/>
          <w:szCs w:val="20"/>
        </w:rPr>
        <w:t xml:space="preserve"> (713) 358-4000</w:t>
      </w:r>
      <w:r w:rsidR="00AC4673" w:rsidRPr="00143B03">
        <w:rPr>
          <w:rFonts w:ascii="Times New Roman" w:hAnsi="Times New Roman" w:cs="Times New Roman"/>
          <w:snapToGrid w:val="0"/>
          <w:szCs w:val="20"/>
        </w:rPr>
        <w:t>.</w:t>
      </w:r>
      <w:r w:rsidR="00AC4673" w:rsidRPr="00143B03" w:rsidDel="00AC4673">
        <w:rPr>
          <w:rFonts w:ascii="Times New Roman" w:hAnsi="Times New Roman" w:cs="Times New Roman"/>
          <w:snapToGrid w:val="0"/>
          <w:szCs w:val="20"/>
        </w:rPr>
        <w:t xml:space="preserve"> </w:t>
      </w:r>
      <w:hyperlink r:id="rId14" w:history="1">
        <w:r w:rsidR="00E5362F" w:rsidRPr="00143B03">
          <w:rPr>
            <w:rStyle w:val="Hyperlink"/>
            <w:rFonts w:ascii="Times New Roman" w:hAnsi="Times New Roman" w:cs="Times New Roman"/>
            <w:snapToGrid w:val="0"/>
            <w:szCs w:val="20"/>
          </w:rPr>
          <w:t>www.endurocomposites.com</w:t>
        </w:r>
      </w:hyperlink>
    </w:p>
    <w:p w14:paraId="391D78FA" w14:textId="77777777" w:rsidR="00141E5F" w:rsidRPr="00143B03" w:rsidRDefault="00141E5F" w:rsidP="007F0FE8">
      <w:pPr>
        <w:pStyle w:val="BodyText2"/>
        <w:widowControl w:val="0"/>
        <w:numPr>
          <w:ilvl w:val="1"/>
          <w:numId w:val="15"/>
        </w:numPr>
        <w:tabs>
          <w:tab w:val="clear" w:pos="360"/>
          <w:tab w:val="clear" w:pos="720"/>
          <w:tab w:val="clear" w:pos="1440"/>
        </w:tabs>
        <w:jc w:val="left"/>
        <w:rPr>
          <w:rFonts w:ascii="Times New Roman" w:hAnsi="Times New Roman" w:cs="Times New Roman"/>
          <w:snapToGrid w:val="0"/>
          <w:szCs w:val="20"/>
        </w:rPr>
      </w:pPr>
      <w:r w:rsidRPr="00143B03">
        <w:rPr>
          <w:rFonts w:ascii="Times New Roman" w:hAnsi="Times New Roman" w:cs="Times New Roman"/>
          <w:snapToGrid w:val="0"/>
          <w:szCs w:val="20"/>
        </w:rPr>
        <w:t>Approved equal by Engineer</w:t>
      </w:r>
      <w:r w:rsidR="00A27240" w:rsidRPr="00143B03">
        <w:rPr>
          <w:rFonts w:ascii="Times New Roman" w:hAnsi="Times New Roman" w:cs="Times New Roman"/>
          <w:snapToGrid w:val="0"/>
          <w:szCs w:val="20"/>
        </w:rPr>
        <w:t>.</w:t>
      </w:r>
    </w:p>
    <w:p w14:paraId="3AB6DDCC" w14:textId="77777777" w:rsidR="00A37DD7" w:rsidRPr="00143B03" w:rsidRDefault="00A37DD7" w:rsidP="00141E5F">
      <w:pPr>
        <w:ind w:left="720"/>
        <w:rPr>
          <w:rFonts w:ascii="Times New Roman" w:hAnsi="Times New Roman"/>
          <w:b/>
          <w:bCs/>
          <w:sz w:val="20"/>
        </w:rPr>
      </w:pPr>
    </w:p>
    <w:p w14:paraId="14679FD2" w14:textId="77777777" w:rsidR="00141E5F" w:rsidRPr="00143B03" w:rsidRDefault="0080797C" w:rsidP="00143B03">
      <w:pPr>
        <w:numPr>
          <w:ilvl w:val="1"/>
          <w:numId w:val="9"/>
        </w:numPr>
        <w:tabs>
          <w:tab w:val="clear" w:pos="360"/>
        </w:tabs>
        <w:ind w:left="720" w:hanging="720"/>
        <w:rPr>
          <w:rFonts w:ascii="Times New Roman" w:hAnsi="Times New Roman"/>
          <w:b/>
          <w:bCs/>
          <w:sz w:val="20"/>
        </w:rPr>
      </w:pPr>
      <w:r w:rsidRPr="00143B03">
        <w:rPr>
          <w:rFonts w:ascii="Times New Roman" w:hAnsi="Times New Roman"/>
          <w:b/>
          <w:bCs/>
          <w:sz w:val="20"/>
        </w:rPr>
        <w:t>Materials</w:t>
      </w:r>
    </w:p>
    <w:p w14:paraId="666B046B" w14:textId="29505A32" w:rsidR="00A27240" w:rsidRPr="00143B03" w:rsidRDefault="008E3016" w:rsidP="000B587C">
      <w:pPr>
        <w:numPr>
          <w:ilvl w:val="0"/>
          <w:numId w:val="20"/>
        </w:numPr>
        <w:ind w:left="990" w:hanging="270"/>
        <w:rPr>
          <w:rFonts w:ascii="Times New Roman" w:hAnsi="Times New Roman"/>
          <w:bCs/>
          <w:sz w:val="20"/>
        </w:rPr>
      </w:pPr>
      <w:r w:rsidRPr="00143B03">
        <w:rPr>
          <w:rFonts w:ascii="Times New Roman" w:hAnsi="Times New Roman"/>
          <w:sz w:val="20"/>
        </w:rPr>
        <w:t>FRP weir and scum baffle panels and appurtenances shall be fiberglass reinforced plastic molded to produce uniform smooth surfaces. The surface shall be resin rich, free of voids and porosity, without dry spots, crazes or unreinforced areas and shall provide for increased corrosion resistance</w:t>
      </w:r>
      <w:r w:rsidR="00DA62B4" w:rsidRPr="00143B03">
        <w:rPr>
          <w:rFonts w:ascii="Times New Roman" w:hAnsi="Times New Roman"/>
          <w:sz w:val="20"/>
        </w:rPr>
        <w:t xml:space="preserve">. </w:t>
      </w:r>
      <w:r w:rsidRPr="00143B03">
        <w:rPr>
          <w:rFonts w:ascii="Times New Roman" w:hAnsi="Times New Roman"/>
          <w:sz w:val="20"/>
        </w:rPr>
        <w:t xml:space="preserve">Weir </w:t>
      </w:r>
      <w:r w:rsidR="00286F1B" w:rsidRPr="00143B03">
        <w:rPr>
          <w:rFonts w:ascii="Times New Roman" w:hAnsi="Times New Roman"/>
          <w:sz w:val="20"/>
        </w:rPr>
        <w:t xml:space="preserve">and scum baffle panels shall include </w:t>
      </w:r>
      <w:r w:rsidR="00FE0B4D" w:rsidRPr="00143B03">
        <w:rPr>
          <w:rFonts w:ascii="Times New Roman" w:hAnsi="Times New Roman"/>
          <w:sz w:val="20"/>
        </w:rPr>
        <w:t xml:space="preserve">a minimum </w:t>
      </w:r>
      <w:r w:rsidR="00286F1B" w:rsidRPr="00143B03">
        <w:rPr>
          <w:rFonts w:ascii="Times New Roman" w:hAnsi="Times New Roman"/>
          <w:sz w:val="20"/>
        </w:rPr>
        <w:t>glass fiber reinforcement</w:t>
      </w:r>
      <w:r w:rsidR="00FE0B4D" w:rsidRPr="00143B03">
        <w:rPr>
          <w:rFonts w:ascii="Times New Roman" w:hAnsi="Times New Roman"/>
          <w:sz w:val="20"/>
        </w:rPr>
        <w:t xml:space="preserve"> of</w:t>
      </w:r>
      <w:r w:rsidR="00286F1B" w:rsidRPr="00143B03">
        <w:rPr>
          <w:rFonts w:ascii="Times New Roman" w:hAnsi="Times New Roman"/>
          <w:sz w:val="20"/>
        </w:rPr>
        <w:t xml:space="preserve"> 40% </w:t>
      </w:r>
      <w:r w:rsidR="00497258" w:rsidRPr="00143B03">
        <w:rPr>
          <w:rFonts w:ascii="Times New Roman" w:hAnsi="Times New Roman"/>
          <w:sz w:val="20"/>
        </w:rPr>
        <w:t xml:space="preserve">by </w:t>
      </w:r>
      <w:r w:rsidR="00286F1B" w:rsidRPr="00143B03">
        <w:rPr>
          <w:rFonts w:ascii="Times New Roman" w:hAnsi="Times New Roman"/>
          <w:sz w:val="20"/>
        </w:rPr>
        <w:t xml:space="preserve">material weight embedded within UV </w:t>
      </w:r>
      <w:r w:rsidR="00C634FE" w:rsidRPr="00143B03">
        <w:rPr>
          <w:rFonts w:ascii="Times New Roman" w:hAnsi="Times New Roman"/>
          <w:sz w:val="20"/>
        </w:rPr>
        <w:t>s</w:t>
      </w:r>
      <w:r w:rsidR="00286F1B" w:rsidRPr="00143B03">
        <w:rPr>
          <w:rFonts w:ascii="Times New Roman" w:hAnsi="Times New Roman"/>
          <w:sz w:val="20"/>
        </w:rPr>
        <w:t>tabilized</w:t>
      </w:r>
      <w:r w:rsidR="00C634FE" w:rsidRPr="00143B03">
        <w:rPr>
          <w:rFonts w:ascii="Times New Roman" w:hAnsi="Times New Roman"/>
          <w:sz w:val="20"/>
        </w:rPr>
        <w:t xml:space="preserve"> </w:t>
      </w:r>
      <w:r w:rsidR="00EF7D81" w:rsidRPr="00143B03">
        <w:rPr>
          <w:rFonts w:ascii="Times New Roman" w:hAnsi="Times New Roman"/>
          <w:sz w:val="20"/>
        </w:rPr>
        <w:t>isophthalic p</w:t>
      </w:r>
      <w:r w:rsidR="00286F1B" w:rsidRPr="00143B03">
        <w:rPr>
          <w:rFonts w:ascii="Times New Roman" w:hAnsi="Times New Roman"/>
          <w:sz w:val="20"/>
        </w:rPr>
        <w:t xml:space="preserve">olyester </w:t>
      </w:r>
      <w:r w:rsidR="00EF7D81" w:rsidRPr="00143B03">
        <w:rPr>
          <w:rFonts w:ascii="Times New Roman" w:hAnsi="Times New Roman"/>
          <w:sz w:val="20"/>
        </w:rPr>
        <w:t>r</w:t>
      </w:r>
      <w:r w:rsidR="00286F1B" w:rsidRPr="00143B03">
        <w:rPr>
          <w:rFonts w:ascii="Times New Roman" w:hAnsi="Times New Roman"/>
          <w:sz w:val="20"/>
        </w:rPr>
        <w:t>esin</w:t>
      </w:r>
      <w:r w:rsidR="00EF7D81" w:rsidRPr="00143B03">
        <w:rPr>
          <w:rFonts w:ascii="Times New Roman" w:hAnsi="Times New Roman"/>
          <w:sz w:val="20"/>
        </w:rPr>
        <w:t xml:space="preserve"> with corrosion resistant properties</w:t>
      </w:r>
      <w:r w:rsidR="00286F1B" w:rsidRPr="00143B03">
        <w:rPr>
          <w:rFonts w:ascii="Times New Roman" w:hAnsi="Times New Roman"/>
          <w:sz w:val="20"/>
        </w:rPr>
        <w:t xml:space="preserve">.  </w:t>
      </w:r>
      <w:r w:rsidR="00EF7D81" w:rsidRPr="00143B03">
        <w:rPr>
          <w:rFonts w:ascii="Times New Roman" w:hAnsi="Times New Roman"/>
          <w:sz w:val="20"/>
        </w:rPr>
        <w:t xml:space="preserve">The glass reinforcement shall be an ECR or boron-free glass suitable for the production process.  </w:t>
      </w:r>
      <w:r w:rsidR="00AA6D3A" w:rsidRPr="00143B03">
        <w:rPr>
          <w:rFonts w:ascii="Times New Roman" w:hAnsi="Times New Roman"/>
          <w:sz w:val="20"/>
        </w:rPr>
        <w:t>The color</w:t>
      </w:r>
      <w:r w:rsidR="00286F1B" w:rsidRPr="00143B03">
        <w:rPr>
          <w:rFonts w:ascii="Times New Roman" w:hAnsi="Times New Roman"/>
          <w:sz w:val="20"/>
        </w:rPr>
        <w:t xml:space="preserve"> shall be standard gray.  FRP material shall have a surfacing veil on both sides. Factory cut edges and drilled holes shall be sealed with </w:t>
      </w:r>
      <w:r w:rsidR="00F27D1B" w:rsidRPr="00143B03">
        <w:rPr>
          <w:rFonts w:ascii="Times New Roman" w:hAnsi="Times New Roman"/>
          <w:sz w:val="20"/>
        </w:rPr>
        <w:t>resin</w:t>
      </w:r>
      <w:r w:rsidR="00286F1B" w:rsidRPr="00143B03">
        <w:rPr>
          <w:rFonts w:ascii="Times New Roman" w:hAnsi="Times New Roman"/>
          <w:sz w:val="20"/>
        </w:rPr>
        <w:t>.</w:t>
      </w:r>
    </w:p>
    <w:p w14:paraId="32956180" w14:textId="77777777" w:rsidR="00A27240" w:rsidRPr="00143B03" w:rsidRDefault="00A27240" w:rsidP="00A27240">
      <w:pPr>
        <w:ind w:left="720"/>
        <w:rPr>
          <w:rFonts w:ascii="Times New Roman" w:hAnsi="Times New Roman"/>
          <w:bCs/>
          <w:sz w:val="20"/>
        </w:rPr>
      </w:pPr>
    </w:p>
    <w:p w14:paraId="27CA432B" w14:textId="77777777" w:rsidR="00556806" w:rsidRPr="00143B03" w:rsidRDefault="00556806" w:rsidP="000B587C">
      <w:pPr>
        <w:numPr>
          <w:ilvl w:val="0"/>
          <w:numId w:val="20"/>
        </w:numPr>
        <w:ind w:left="990" w:hanging="270"/>
        <w:rPr>
          <w:rFonts w:ascii="Times New Roman" w:hAnsi="Times New Roman"/>
          <w:bCs/>
          <w:sz w:val="20"/>
        </w:rPr>
      </w:pPr>
      <w:r w:rsidRPr="00143B03">
        <w:rPr>
          <w:rFonts w:ascii="Times New Roman" w:hAnsi="Times New Roman"/>
          <w:sz w:val="20"/>
        </w:rPr>
        <w:t xml:space="preserve">FRP </w:t>
      </w:r>
      <w:r w:rsidR="00FC62C0" w:rsidRPr="00143B03">
        <w:rPr>
          <w:rFonts w:ascii="Times New Roman" w:hAnsi="Times New Roman"/>
          <w:sz w:val="20"/>
        </w:rPr>
        <w:t>weir and scum b</w:t>
      </w:r>
      <w:r w:rsidR="00F4742D" w:rsidRPr="00143B03">
        <w:rPr>
          <w:rFonts w:ascii="Times New Roman" w:hAnsi="Times New Roman"/>
          <w:sz w:val="20"/>
        </w:rPr>
        <w:t xml:space="preserve">affle </w:t>
      </w:r>
      <w:r w:rsidR="00FC62C0" w:rsidRPr="00143B03">
        <w:rPr>
          <w:rFonts w:ascii="Times New Roman" w:hAnsi="Times New Roman"/>
          <w:sz w:val="20"/>
        </w:rPr>
        <w:t>p</w:t>
      </w:r>
      <w:r w:rsidR="00F4742D" w:rsidRPr="00143B03">
        <w:rPr>
          <w:rFonts w:ascii="Times New Roman" w:hAnsi="Times New Roman"/>
          <w:sz w:val="20"/>
        </w:rPr>
        <w:t>anels</w:t>
      </w:r>
      <w:r w:rsidRPr="00143B03">
        <w:rPr>
          <w:rFonts w:ascii="Times New Roman" w:hAnsi="Times New Roman"/>
          <w:sz w:val="20"/>
        </w:rPr>
        <w:t xml:space="preserve"> shall exhibit these </w:t>
      </w:r>
      <w:r w:rsidRPr="00143B03">
        <w:rPr>
          <w:rFonts w:ascii="Times New Roman" w:hAnsi="Times New Roman"/>
          <w:sz w:val="20"/>
          <w:u w:val="single"/>
        </w:rPr>
        <w:t>properties</w:t>
      </w:r>
      <w:r w:rsidR="0066115F" w:rsidRPr="00143B03">
        <w:rPr>
          <w:rFonts w:ascii="Times New Roman" w:hAnsi="Times New Roman"/>
          <w:sz w:val="20"/>
          <w:u w:val="single"/>
        </w:rPr>
        <w:t xml:space="preserve"> (minimum unless noted otherwise)</w:t>
      </w:r>
      <w:r w:rsidRPr="00143B03">
        <w:rPr>
          <w:rFonts w:ascii="Times New Roman" w:hAnsi="Times New Roman"/>
          <w:sz w:val="20"/>
        </w:rPr>
        <w:t>:</w:t>
      </w:r>
    </w:p>
    <w:p w14:paraId="157F9008" w14:textId="6A8B8F55" w:rsidR="00556806" w:rsidRPr="00143B03" w:rsidRDefault="00556806" w:rsidP="00A27240">
      <w:pPr>
        <w:numPr>
          <w:ilvl w:val="1"/>
          <w:numId w:val="25"/>
        </w:numPr>
        <w:jc w:val="both"/>
        <w:rPr>
          <w:rFonts w:ascii="Times New Roman" w:hAnsi="Times New Roman"/>
          <w:sz w:val="20"/>
        </w:rPr>
      </w:pPr>
      <w:r w:rsidRPr="00143B03">
        <w:rPr>
          <w:rFonts w:ascii="Times New Roman" w:hAnsi="Times New Roman"/>
          <w:sz w:val="20"/>
        </w:rPr>
        <w:t>Tensile Strength</w:t>
      </w:r>
      <w:r w:rsidR="00141E5F" w:rsidRPr="00143B03">
        <w:rPr>
          <w:rFonts w:ascii="Times New Roman" w:hAnsi="Times New Roman"/>
          <w:sz w:val="20"/>
        </w:rPr>
        <w:tab/>
      </w:r>
      <w:r w:rsidR="003340E1" w:rsidRPr="00143B03">
        <w:rPr>
          <w:rFonts w:ascii="Times New Roman" w:hAnsi="Times New Roman"/>
          <w:sz w:val="20"/>
        </w:rPr>
        <w:tab/>
      </w:r>
      <w:r w:rsidR="0066377E" w:rsidRPr="00143B03">
        <w:rPr>
          <w:rFonts w:ascii="Times New Roman" w:hAnsi="Times New Roman"/>
          <w:sz w:val="20"/>
        </w:rPr>
        <w:tab/>
      </w:r>
      <w:r w:rsidR="002829F4" w:rsidRPr="00143B03">
        <w:rPr>
          <w:rFonts w:ascii="Times New Roman" w:hAnsi="Times New Roman"/>
          <w:sz w:val="20"/>
        </w:rPr>
        <w:tab/>
      </w:r>
      <w:r w:rsidR="00DC14E8" w:rsidRPr="00143B03">
        <w:rPr>
          <w:rFonts w:ascii="Times New Roman" w:hAnsi="Times New Roman"/>
          <w:sz w:val="20"/>
        </w:rPr>
        <w:t>3</w:t>
      </w:r>
      <w:r w:rsidR="00F27D1B" w:rsidRPr="00143B03">
        <w:rPr>
          <w:rFonts w:ascii="Times New Roman" w:hAnsi="Times New Roman"/>
          <w:sz w:val="20"/>
        </w:rPr>
        <w:t>0</w:t>
      </w:r>
      <w:r w:rsidRPr="00143B03">
        <w:rPr>
          <w:rFonts w:ascii="Times New Roman" w:hAnsi="Times New Roman"/>
          <w:sz w:val="20"/>
        </w:rPr>
        <w:t>,000 psi</w:t>
      </w:r>
      <w:r w:rsidR="003340E1" w:rsidRPr="00143B03">
        <w:rPr>
          <w:rFonts w:ascii="Times New Roman" w:hAnsi="Times New Roman"/>
          <w:sz w:val="20"/>
        </w:rPr>
        <w:tab/>
      </w:r>
      <w:r w:rsidR="003340E1" w:rsidRPr="00143B03">
        <w:rPr>
          <w:rFonts w:ascii="Times New Roman" w:hAnsi="Times New Roman"/>
          <w:sz w:val="20"/>
        </w:rPr>
        <w:tab/>
      </w:r>
      <w:r w:rsidR="000A18D3" w:rsidRPr="00143B03">
        <w:rPr>
          <w:rFonts w:ascii="Times New Roman" w:hAnsi="Times New Roman"/>
          <w:sz w:val="20"/>
        </w:rPr>
        <w:tab/>
        <w:t>ASTM D 638</w:t>
      </w:r>
    </w:p>
    <w:p w14:paraId="59C53A5A" w14:textId="4322FD91" w:rsidR="00556806" w:rsidRPr="00143B03" w:rsidRDefault="00556806" w:rsidP="00A27240">
      <w:pPr>
        <w:numPr>
          <w:ilvl w:val="1"/>
          <w:numId w:val="25"/>
        </w:numPr>
        <w:jc w:val="both"/>
        <w:rPr>
          <w:rFonts w:ascii="Times New Roman" w:hAnsi="Times New Roman"/>
          <w:sz w:val="20"/>
        </w:rPr>
      </w:pPr>
      <w:r w:rsidRPr="00143B03">
        <w:rPr>
          <w:rFonts w:ascii="Times New Roman" w:hAnsi="Times New Roman"/>
          <w:sz w:val="20"/>
        </w:rPr>
        <w:t xml:space="preserve">Flexural Strength </w:t>
      </w:r>
      <w:r w:rsidRPr="00143B03">
        <w:rPr>
          <w:rFonts w:ascii="Times New Roman" w:hAnsi="Times New Roman"/>
          <w:sz w:val="20"/>
        </w:rPr>
        <w:tab/>
      </w:r>
      <w:r w:rsidR="003340E1" w:rsidRPr="00143B03">
        <w:rPr>
          <w:rFonts w:ascii="Times New Roman" w:hAnsi="Times New Roman"/>
          <w:sz w:val="20"/>
        </w:rPr>
        <w:tab/>
      </w:r>
      <w:r w:rsidR="002829F4" w:rsidRPr="00143B03">
        <w:rPr>
          <w:rFonts w:ascii="Times New Roman" w:hAnsi="Times New Roman"/>
          <w:sz w:val="20"/>
        </w:rPr>
        <w:tab/>
      </w:r>
      <w:r w:rsidR="00DC14E8" w:rsidRPr="00143B03">
        <w:rPr>
          <w:rFonts w:ascii="Times New Roman" w:hAnsi="Times New Roman"/>
          <w:sz w:val="20"/>
        </w:rPr>
        <w:t>3</w:t>
      </w:r>
      <w:r w:rsidR="00F27D1B" w:rsidRPr="00143B03">
        <w:rPr>
          <w:rFonts w:ascii="Times New Roman" w:hAnsi="Times New Roman"/>
          <w:sz w:val="20"/>
        </w:rPr>
        <w:t>0</w:t>
      </w:r>
      <w:r w:rsidRPr="00143B03">
        <w:rPr>
          <w:rFonts w:ascii="Times New Roman" w:hAnsi="Times New Roman"/>
          <w:sz w:val="20"/>
        </w:rPr>
        <w:t>,000 psi</w:t>
      </w:r>
      <w:r w:rsidRPr="00143B03">
        <w:rPr>
          <w:rFonts w:ascii="Times New Roman" w:hAnsi="Times New Roman"/>
          <w:sz w:val="20"/>
        </w:rPr>
        <w:tab/>
      </w:r>
      <w:r w:rsidR="003340E1" w:rsidRPr="00143B03">
        <w:rPr>
          <w:rFonts w:ascii="Times New Roman" w:hAnsi="Times New Roman"/>
          <w:sz w:val="20"/>
        </w:rPr>
        <w:tab/>
      </w:r>
      <w:r w:rsidR="003340E1" w:rsidRPr="00143B03">
        <w:rPr>
          <w:rFonts w:ascii="Times New Roman" w:hAnsi="Times New Roman"/>
          <w:sz w:val="20"/>
        </w:rPr>
        <w:tab/>
      </w:r>
      <w:r w:rsidRPr="00143B03">
        <w:rPr>
          <w:rFonts w:ascii="Times New Roman" w:hAnsi="Times New Roman"/>
          <w:sz w:val="20"/>
        </w:rPr>
        <w:t>ASTM D 790</w:t>
      </w:r>
    </w:p>
    <w:p w14:paraId="7E5C786A" w14:textId="30667EA4" w:rsidR="00556806" w:rsidRPr="00143B03" w:rsidRDefault="00556806" w:rsidP="00A27240">
      <w:pPr>
        <w:numPr>
          <w:ilvl w:val="1"/>
          <w:numId w:val="25"/>
        </w:numPr>
        <w:rPr>
          <w:rFonts w:ascii="Times New Roman" w:hAnsi="Times New Roman"/>
          <w:sz w:val="20"/>
        </w:rPr>
      </w:pPr>
      <w:r w:rsidRPr="00143B03">
        <w:rPr>
          <w:rFonts w:ascii="Times New Roman" w:hAnsi="Times New Roman"/>
          <w:sz w:val="20"/>
        </w:rPr>
        <w:t xml:space="preserve">Flexural Modulus </w:t>
      </w:r>
      <w:r w:rsidRPr="00143B03">
        <w:rPr>
          <w:rFonts w:ascii="Times New Roman" w:hAnsi="Times New Roman"/>
          <w:sz w:val="20"/>
        </w:rPr>
        <w:tab/>
      </w:r>
      <w:r w:rsidR="0066377E" w:rsidRPr="00143B03">
        <w:rPr>
          <w:rFonts w:ascii="Times New Roman" w:hAnsi="Times New Roman"/>
          <w:sz w:val="20"/>
        </w:rPr>
        <w:tab/>
      </w:r>
      <w:r w:rsidR="002829F4" w:rsidRPr="00143B03">
        <w:rPr>
          <w:rFonts w:ascii="Times New Roman" w:hAnsi="Times New Roman"/>
          <w:sz w:val="20"/>
        </w:rPr>
        <w:tab/>
      </w:r>
      <w:r w:rsidRPr="00143B03">
        <w:rPr>
          <w:rFonts w:ascii="Times New Roman" w:hAnsi="Times New Roman"/>
          <w:sz w:val="20"/>
        </w:rPr>
        <w:t>1,</w:t>
      </w:r>
      <w:r w:rsidR="00F27D1B" w:rsidRPr="00143B03">
        <w:rPr>
          <w:rFonts w:ascii="Times New Roman" w:hAnsi="Times New Roman"/>
          <w:sz w:val="20"/>
        </w:rPr>
        <w:t>8</w:t>
      </w:r>
      <w:r w:rsidR="00FF4557" w:rsidRPr="00143B03">
        <w:rPr>
          <w:rFonts w:ascii="Times New Roman" w:hAnsi="Times New Roman"/>
          <w:sz w:val="20"/>
        </w:rPr>
        <w:t>0</w:t>
      </w:r>
      <w:r w:rsidRPr="00143B03">
        <w:rPr>
          <w:rFonts w:ascii="Times New Roman" w:hAnsi="Times New Roman"/>
          <w:sz w:val="20"/>
        </w:rPr>
        <w:t>0,000 psi</w:t>
      </w:r>
      <w:r w:rsidRPr="00143B03">
        <w:rPr>
          <w:rFonts w:ascii="Times New Roman" w:hAnsi="Times New Roman"/>
          <w:sz w:val="20"/>
        </w:rPr>
        <w:tab/>
      </w:r>
      <w:r w:rsidR="003340E1" w:rsidRPr="00143B03">
        <w:rPr>
          <w:rFonts w:ascii="Times New Roman" w:hAnsi="Times New Roman"/>
          <w:sz w:val="20"/>
        </w:rPr>
        <w:tab/>
      </w:r>
      <w:r w:rsidR="003340E1" w:rsidRPr="00143B03">
        <w:rPr>
          <w:rFonts w:ascii="Times New Roman" w:hAnsi="Times New Roman"/>
          <w:sz w:val="20"/>
        </w:rPr>
        <w:tab/>
      </w:r>
      <w:r w:rsidRPr="00143B03">
        <w:rPr>
          <w:rFonts w:ascii="Times New Roman" w:hAnsi="Times New Roman"/>
          <w:sz w:val="20"/>
        </w:rPr>
        <w:t>ASTM D 790</w:t>
      </w:r>
    </w:p>
    <w:p w14:paraId="3C848606" w14:textId="671520AF" w:rsidR="00556806" w:rsidRPr="00143B03" w:rsidRDefault="00FC62C0" w:rsidP="00A27240">
      <w:pPr>
        <w:numPr>
          <w:ilvl w:val="1"/>
          <w:numId w:val="25"/>
        </w:numPr>
        <w:jc w:val="both"/>
        <w:rPr>
          <w:rFonts w:ascii="Times New Roman" w:hAnsi="Times New Roman"/>
          <w:sz w:val="20"/>
        </w:rPr>
      </w:pPr>
      <w:r w:rsidRPr="00143B03">
        <w:rPr>
          <w:rFonts w:ascii="Times New Roman" w:hAnsi="Times New Roman"/>
          <w:sz w:val="20"/>
        </w:rPr>
        <w:t>Izod Impact (Notched)</w:t>
      </w:r>
      <w:r w:rsidRPr="00143B03">
        <w:rPr>
          <w:rFonts w:ascii="Times New Roman" w:hAnsi="Times New Roman"/>
          <w:sz w:val="20"/>
        </w:rPr>
        <w:tab/>
      </w:r>
      <w:r w:rsidR="003340E1" w:rsidRPr="00143B03">
        <w:rPr>
          <w:rFonts w:ascii="Times New Roman" w:hAnsi="Times New Roman"/>
          <w:sz w:val="20"/>
        </w:rPr>
        <w:tab/>
      </w:r>
      <w:r w:rsidR="002829F4" w:rsidRPr="00143B03">
        <w:rPr>
          <w:rFonts w:ascii="Times New Roman" w:hAnsi="Times New Roman"/>
          <w:sz w:val="20"/>
        </w:rPr>
        <w:tab/>
      </w:r>
      <w:r w:rsidR="00F27D1B" w:rsidRPr="00143B03">
        <w:rPr>
          <w:rFonts w:ascii="Times New Roman" w:hAnsi="Times New Roman"/>
          <w:sz w:val="20"/>
        </w:rPr>
        <w:t>20</w:t>
      </w:r>
      <w:r w:rsidRPr="00143B03">
        <w:rPr>
          <w:rFonts w:ascii="Times New Roman" w:hAnsi="Times New Roman"/>
          <w:sz w:val="20"/>
        </w:rPr>
        <w:t>.0 ft-lb/in</w:t>
      </w:r>
      <w:r w:rsidR="00556806" w:rsidRPr="00143B03">
        <w:rPr>
          <w:rFonts w:ascii="Times New Roman" w:hAnsi="Times New Roman"/>
          <w:sz w:val="20"/>
        </w:rPr>
        <w:tab/>
      </w:r>
      <w:r w:rsidR="003340E1" w:rsidRPr="00143B03">
        <w:rPr>
          <w:rFonts w:ascii="Times New Roman" w:hAnsi="Times New Roman"/>
          <w:sz w:val="20"/>
        </w:rPr>
        <w:tab/>
      </w:r>
      <w:r w:rsidR="003340E1" w:rsidRPr="00143B03">
        <w:rPr>
          <w:rFonts w:ascii="Times New Roman" w:hAnsi="Times New Roman"/>
          <w:sz w:val="20"/>
        </w:rPr>
        <w:tab/>
      </w:r>
      <w:r w:rsidR="00556806" w:rsidRPr="00143B03">
        <w:rPr>
          <w:rFonts w:ascii="Times New Roman" w:hAnsi="Times New Roman"/>
          <w:sz w:val="20"/>
        </w:rPr>
        <w:t>ASTM D 256</w:t>
      </w:r>
    </w:p>
    <w:p w14:paraId="43167669" w14:textId="066CD244" w:rsidR="001C18E5" w:rsidRPr="00143B03" w:rsidRDefault="00556806" w:rsidP="00A27240">
      <w:pPr>
        <w:numPr>
          <w:ilvl w:val="1"/>
          <w:numId w:val="25"/>
        </w:numPr>
        <w:jc w:val="both"/>
        <w:rPr>
          <w:rFonts w:ascii="Times New Roman" w:hAnsi="Times New Roman"/>
          <w:sz w:val="20"/>
        </w:rPr>
      </w:pPr>
      <w:r w:rsidRPr="00143B03">
        <w:rPr>
          <w:rFonts w:ascii="Times New Roman" w:hAnsi="Times New Roman"/>
          <w:sz w:val="20"/>
        </w:rPr>
        <w:t>Water Absorption</w:t>
      </w:r>
      <w:r w:rsidRPr="00143B03">
        <w:rPr>
          <w:rFonts w:ascii="Times New Roman" w:hAnsi="Times New Roman"/>
          <w:sz w:val="20"/>
        </w:rPr>
        <w:tab/>
      </w:r>
      <w:r w:rsidR="003340E1" w:rsidRPr="00143B03">
        <w:rPr>
          <w:rFonts w:ascii="Times New Roman" w:hAnsi="Times New Roman"/>
          <w:sz w:val="20"/>
        </w:rPr>
        <w:tab/>
      </w:r>
      <w:r w:rsidR="00811B4F" w:rsidRPr="00143B03">
        <w:rPr>
          <w:rFonts w:ascii="Times New Roman" w:hAnsi="Times New Roman"/>
          <w:sz w:val="20"/>
        </w:rPr>
        <w:tab/>
      </w:r>
      <w:r w:rsidR="002829F4" w:rsidRPr="00143B03">
        <w:rPr>
          <w:rFonts w:ascii="Times New Roman" w:hAnsi="Times New Roman"/>
          <w:sz w:val="20"/>
        </w:rPr>
        <w:tab/>
      </w:r>
      <w:r w:rsidRPr="00143B03">
        <w:rPr>
          <w:rFonts w:ascii="Times New Roman" w:hAnsi="Times New Roman"/>
          <w:sz w:val="20"/>
        </w:rPr>
        <w:t>.2</w:t>
      </w:r>
      <w:r w:rsidR="00FF4557" w:rsidRPr="00143B03">
        <w:rPr>
          <w:rFonts w:ascii="Times New Roman" w:hAnsi="Times New Roman"/>
          <w:sz w:val="20"/>
        </w:rPr>
        <w:t>0</w:t>
      </w:r>
      <w:r w:rsidRPr="00143B03">
        <w:rPr>
          <w:rFonts w:ascii="Times New Roman" w:hAnsi="Times New Roman"/>
          <w:sz w:val="20"/>
        </w:rPr>
        <w:t>% maximum</w:t>
      </w:r>
      <w:r w:rsidRPr="00143B03">
        <w:rPr>
          <w:rFonts w:ascii="Times New Roman" w:hAnsi="Times New Roman"/>
          <w:sz w:val="20"/>
        </w:rPr>
        <w:tab/>
      </w:r>
      <w:r w:rsidR="003340E1" w:rsidRPr="00143B03">
        <w:rPr>
          <w:rFonts w:ascii="Times New Roman" w:hAnsi="Times New Roman"/>
          <w:sz w:val="20"/>
        </w:rPr>
        <w:tab/>
      </w:r>
      <w:r w:rsidR="003340E1" w:rsidRPr="00143B03">
        <w:rPr>
          <w:rFonts w:ascii="Times New Roman" w:hAnsi="Times New Roman"/>
          <w:sz w:val="20"/>
        </w:rPr>
        <w:tab/>
      </w:r>
      <w:r w:rsidRPr="00143B03">
        <w:rPr>
          <w:rFonts w:ascii="Times New Roman" w:hAnsi="Times New Roman"/>
          <w:sz w:val="20"/>
        </w:rPr>
        <w:t>ASTM D 570</w:t>
      </w:r>
    </w:p>
    <w:p w14:paraId="4FC97901" w14:textId="5A515594" w:rsidR="00FF4557" w:rsidRPr="00143B03" w:rsidRDefault="00FC62C0" w:rsidP="00A27240">
      <w:pPr>
        <w:numPr>
          <w:ilvl w:val="1"/>
          <w:numId w:val="25"/>
        </w:numPr>
        <w:jc w:val="both"/>
        <w:rPr>
          <w:rFonts w:ascii="Times New Roman" w:hAnsi="Times New Roman"/>
          <w:sz w:val="20"/>
        </w:rPr>
      </w:pPr>
      <w:r w:rsidRPr="00143B03">
        <w:rPr>
          <w:rFonts w:ascii="Times New Roman" w:hAnsi="Times New Roman"/>
          <w:sz w:val="20"/>
        </w:rPr>
        <w:t>Barcol Hardness</w:t>
      </w:r>
      <w:r w:rsidRPr="00143B03">
        <w:rPr>
          <w:rFonts w:ascii="Times New Roman" w:hAnsi="Times New Roman"/>
          <w:sz w:val="20"/>
        </w:rPr>
        <w:tab/>
      </w:r>
      <w:r w:rsidR="003340E1" w:rsidRPr="00143B03">
        <w:rPr>
          <w:rFonts w:ascii="Times New Roman" w:hAnsi="Times New Roman"/>
          <w:sz w:val="20"/>
        </w:rPr>
        <w:tab/>
      </w:r>
      <w:r w:rsidR="003340E1" w:rsidRPr="00143B03">
        <w:rPr>
          <w:rFonts w:ascii="Times New Roman" w:hAnsi="Times New Roman"/>
          <w:sz w:val="20"/>
        </w:rPr>
        <w:tab/>
      </w:r>
      <w:r w:rsidR="0066377E" w:rsidRPr="00143B03">
        <w:rPr>
          <w:rFonts w:ascii="Times New Roman" w:hAnsi="Times New Roman"/>
          <w:sz w:val="20"/>
        </w:rPr>
        <w:tab/>
      </w:r>
      <w:r w:rsidRPr="00143B03">
        <w:rPr>
          <w:rFonts w:ascii="Times New Roman" w:hAnsi="Times New Roman"/>
          <w:sz w:val="20"/>
        </w:rPr>
        <w:t>40</w:t>
      </w:r>
      <w:r w:rsidR="00F27D1B" w:rsidRPr="00143B03">
        <w:rPr>
          <w:rFonts w:ascii="Times New Roman" w:hAnsi="Times New Roman"/>
          <w:sz w:val="20"/>
        </w:rPr>
        <w:t xml:space="preserve"> (nominal)</w:t>
      </w:r>
      <w:r w:rsidRPr="00143B03">
        <w:rPr>
          <w:rFonts w:ascii="Times New Roman" w:hAnsi="Times New Roman"/>
          <w:sz w:val="20"/>
        </w:rPr>
        <w:tab/>
      </w:r>
      <w:r w:rsidR="003340E1" w:rsidRPr="00143B03">
        <w:rPr>
          <w:rFonts w:ascii="Times New Roman" w:hAnsi="Times New Roman"/>
          <w:sz w:val="20"/>
        </w:rPr>
        <w:tab/>
      </w:r>
      <w:r w:rsidR="003340E1" w:rsidRPr="00143B03">
        <w:rPr>
          <w:rFonts w:ascii="Times New Roman" w:hAnsi="Times New Roman"/>
          <w:sz w:val="20"/>
        </w:rPr>
        <w:tab/>
      </w:r>
      <w:r w:rsidRPr="00143B03">
        <w:rPr>
          <w:rFonts w:ascii="Times New Roman" w:hAnsi="Times New Roman"/>
          <w:sz w:val="20"/>
        </w:rPr>
        <w:t>ASTM D 2853</w:t>
      </w:r>
    </w:p>
    <w:p w14:paraId="7F33F38D" w14:textId="0A81741D" w:rsidR="00A27240" w:rsidRPr="00143B03" w:rsidRDefault="00FC62C0" w:rsidP="00A27240">
      <w:pPr>
        <w:numPr>
          <w:ilvl w:val="1"/>
          <w:numId w:val="25"/>
        </w:numPr>
        <w:jc w:val="both"/>
        <w:rPr>
          <w:rFonts w:ascii="Times New Roman" w:hAnsi="Times New Roman"/>
          <w:sz w:val="20"/>
        </w:rPr>
      </w:pPr>
      <w:r w:rsidRPr="00143B03">
        <w:rPr>
          <w:rFonts w:ascii="Times New Roman" w:hAnsi="Times New Roman"/>
          <w:sz w:val="20"/>
        </w:rPr>
        <w:t>Av</w:t>
      </w:r>
      <w:r w:rsidR="003340E1" w:rsidRPr="00143B03">
        <w:rPr>
          <w:rFonts w:ascii="Times New Roman" w:hAnsi="Times New Roman"/>
          <w:sz w:val="20"/>
        </w:rPr>
        <w:t>erage</w:t>
      </w:r>
      <w:r w:rsidRPr="00143B03">
        <w:rPr>
          <w:rFonts w:ascii="Times New Roman" w:hAnsi="Times New Roman"/>
          <w:sz w:val="20"/>
        </w:rPr>
        <w:t xml:space="preserve"> Coefficient of</w:t>
      </w:r>
      <w:r w:rsidR="003340E1" w:rsidRPr="00143B03">
        <w:rPr>
          <w:rFonts w:ascii="Times New Roman" w:hAnsi="Times New Roman"/>
          <w:sz w:val="20"/>
        </w:rPr>
        <w:t xml:space="preserve"> Thermal Expansion</w:t>
      </w:r>
      <w:r w:rsidR="003340E1" w:rsidRPr="00143B03">
        <w:rPr>
          <w:rFonts w:ascii="Times New Roman" w:hAnsi="Times New Roman"/>
          <w:sz w:val="20"/>
        </w:rPr>
        <w:tab/>
      </w:r>
      <w:r w:rsidR="00F27D1B" w:rsidRPr="00143B03">
        <w:rPr>
          <w:rFonts w:ascii="Times New Roman" w:hAnsi="Times New Roman"/>
          <w:sz w:val="20"/>
        </w:rPr>
        <w:t>8.0</w:t>
      </w:r>
      <w:r w:rsidR="003340E1" w:rsidRPr="00143B03">
        <w:rPr>
          <w:rFonts w:ascii="Times New Roman" w:hAnsi="Times New Roman"/>
          <w:sz w:val="20"/>
        </w:rPr>
        <w:t xml:space="preserve"> x 10</w:t>
      </w:r>
      <w:r w:rsidR="003340E1" w:rsidRPr="00143B03">
        <w:rPr>
          <w:rFonts w:ascii="Times New Roman" w:hAnsi="Times New Roman"/>
          <w:sz w:val="20"/>
          <w:vertAlign w:val="superscript"/>
        </w:rPr>
        <w:t>-6</w:t>
      </w:r>
      <w:r w:rsidR="003340E1" w:rsidRPr="00143B03">
        <w:rPr>
          <w:rFonts w:ascii="Times New Roman" w:hAnsi="Times New Roman"/>
          <w:sz w:val="20"/>
        </w:rPr>
        <w:t xml:space="preserve"> inch per inch </w:t>
      </w:r>
      <w:r w:rsidR="003340E1" w:rsidRPr="00143B03">
        <w:rPr>
          <w:rFonts w:ascii="Times New Roman" w:hAnsi="Times New Roman"/>
          <w:b/>
          <w:sz w:val="20"/>
          <w:vertAlign w:val="superscript"/>
        </w:rPr>
        <w:t>0</w:t>
      </w:r>
      <w:r w:rsidR="003340E1" w:rsidRPr="00143B03">
        <w:rPr>
          <w:rFonts w:ascii="Times New Roman" w:hAnsi="Times New Roman"/>
          <w:sz w:val="20"/>
        </w:rPr>
        <w:t>F</w:t>
      </w:r>
      <w:r w:rsidR="003340E1" w:rsidRPr="00143B03">
        <w:rPr>
          <w:rFonts w:ascii="Times New Roman" w:hAnsi="Times New Roman"/>
          <w:sz w:val="20"/>
        </w:rPr>
        <w:tab/>
        <w:t>ASTM D 696</w:t>
      </w:r>
    </w:p>
    <w:p w14:paraId="56DE6E4B" w14:textId="77777777" w:rsidR="007F0FE8" w:rsidRPr="00143B03" w:rsidRDefault="007F0FE8" w:rsidP="00A27240">
      <w:pPr>
        <w:jc w:val="both"/>
        <w:rPr>
          <w:rFonts w:ascii="Times New Roman" w:hAnsi="Times New Roman"/>
          <w:sz w:val="20"/>
        </w:rPr>
      </w:pPr>
    </w:p>
    <w:p w14:paraId="0D665D1C" w14:textId="77777777" w:rsidR="001C18E5" w:rsidRPr="00143B03" w:rsidRDefault="001C18E5" w:rsidP="000B587C">
      <w:pPr>
        <w:numPr>
          <w:ilvl w:val="0"/>
          <w:numId w:val="20"/>
        </w:numPr>
        <w:ind w:left="990" w:hanging="270"/>
        <w:jc w:val="both"/>
        <w:rPr>
          <w:rFonts w:ascii="Times New Roman" w:hAnsi="Times New Roman"/>
          <w:sz w:val="20"/>
        </w:rPr>
      </w:pPr>
      <w:r w:rsidRPr="00143B03">
        <w:rPr>
          <w:rFonts w:ascii="Times New Roman" w:hAnsi="Times New Roman"/>
          <w:sz w:val="20"/>
        </w:rPr>
        <w:t xml:space="preserve">FRP </w:t>
      </w:r>
      <w:r w:rsidR="00FC62C0" w:rsidRPr="00143B03">
        <w:rPr>
          <w:rFonts w:ascii="Times New Roman" w:hAnsi="Times New Roman"/>
          <w:sz w:val="20"/>
        </w:rPr>
        <w:t xml:space="preserve">Weir </w:t>
      </w:r>
      <w:r w:rsidRPr="00143B03">
        <w:rPr>
          <w:rFonts w:ascii="Times New Roman" w:hAnsi="Times New Roman"/>
          <w:sz w:val="20"/>
        </w:rPr>
        <w:t>Panels</w:t>
      </w:r>
    </w:p>
    <w:p w14:paraId="2B0EC128" w14:textId="24CA83F9" w:rsidR="00141E5F" w:rsidRPr="00143B03" w:rsidRDefault="00141E5F" w:rsidP="00A27240">
      <w:pPr>
        <w:numPr>
          <w:ilvl w:val="1"/>
          <w:numId w:val="20"/>
        </w:numPr>
        <w:jc w:val="both"/>
        <w:rPr>
          <w:rFonts w:ascii="Times New Roman" w:hAnsi="Times New Roman"/>
          <w:sz w:val="20"/>
        </w:rPr>
      </w:pPr>
      <w:r w:rsidRPr="00143B03">
        <w:rPr>
          <w:rFonts w:ascii="Times New Roman" w:hAnsi="Times New Roman"/>
          <w:sz w:val="20"/>
        </w:rPr>
        <w:t xml:space="preserve">FRP </w:t>
      </w:r>
      <w:r w:rsidR="00B64B56" w:rsidRPr="00143B03">
        <w:rPr>
          <w:rFonts w:ascii="Times New Roman" w:hAnsi="Times New Roman"/>
          <w:sz w:val="20"/>
        </w:rPr>
        <w:t>Weir</w:t>
      </w:r>
      <w:r w:rsidRPr="00143B03">
        <w:rPr>
          <w:rFonts w:ascii="Times New Roman" w:hAnsi="Times New Roman"/>
          <w:sz w:val="20"/>
        </w:rPr>
        <w:t xml:space="preserve"> panels shall be </w:t>
      </w:r>
      <w:r w:rsidR="002B127B" w:rsidRPr="00143B03">
        <w:rPr>
          <w:rFonts w:ascii="Times New Roman" w:hAnsi="Times New Roman"/>
          <w:sz w:val="20"/>
        </w:rPr>
        <w:t xml:space="preserve">a nominal size of </w:t>
      </w:r>
      <w:r w:rsidR="00B518ED" w:rsidRPr="00143B03">
        <w:rPr>
          <w:rFonts w:ascii="Times New Roman" w:hAnsi="Times New Roman"/>
          <w:sz w:val="20"/>
        </w:rPr>
        <w:t>1/4</w:t>
      </w:r>
      <w:r w:rsidR="002B127B" w:rsidRPr="00143B03">
        <w:rPr>
          <w:rFonts w:ascii="Times New Roman" w:hAnsi="Times New Roman"/>
          <w:sz w:val="20"/>
        </w:rPr>
        <w:t xml:space="preserve">” thick x </w:t>
      </w:r>
      <w:r w:rsidR="007B2910" w:rsidRPr="00143B03">
        <w:rPr>
          <w:rFonts w:ascii="Times New Roman" w:hAnsi="Times New Roman"/>
          <w:sz w:val="20"/>
        </w:rPr>
        <w:t>9</w:t>
      </w:r>
      <w:r w:rsidRPr="00143B03">
        <w:rPr>
          <w:rFonts w:ascii="Times New Roman" w:hAnsi="Times New Roman"/>
          <w:sz w:val="20"/>
        </w:rPr>
        <w:t xml:space="preserve">” </w:t>
      </w:r>
      <w:r w:rsidR="002B127B" w:rsidRPr="00143B03">
        <w:rPr>
          <w:rFonts w:ascii="Times New Roman" w:hAnsi="Times New Roman"/>
          <w:sz w:val="20"/>
        </w:rPr>
        <w:t xml:space="preserve">high x </w:t>
      </w:r>
      <w:r w:rsidR="00F27D1B" w:rsidRPr="00143B03">
        <w:rPr>
          <w:rFonts w:ascii="Times New Roman" w:hAnsi="Times New Roman"/>
          <w:sz w:val="20"/>
        </w:rPr>
        <w:t>12’</w:t>
      </w:r>
      <w:r w:rsidR="002B127B" w:rsidRPr="00143B03">
        <w:rPr>
          <w:rFonts w:ascii="Times New Roman" w:hAnsi="Times New Roman"/>
          <w:sz w:val="20"/>
        </w:rPr>
        <w:t xml:space="preserve">-0” </w:t>
      </w:r>
      <w:r w:rsidR="00B518ED" w:rsidRPr="00143B03">
        <w:rPr>
          <w:rFonts w:ascii="Times New Roman" w:hAnsi="Times New Roman"/>
          <w:sz w:val="20"/>
        </w:rPr>
        <w:t xml:space="preserve">standard </w:t>
      </w:r>
      <w:r w:rsidR="00497258" w:rsidRPr="00143B03">
        <w:rPr>
          <w:rFonts w:ascii="Times New Roman" w:hAnsi="Times New Roman"/>
          <w:sz w:val="20"/>
        </w:rPr>
        <w:t>length</w:t>
      </w:r>
      <w:r w:rsidR="002B127B" w:rsidRPr="00143B03">
        <w:rPr>
          <w:rFonts w:ascii="Times New Roman" w:hAnsi="Times New Roman"/>
          <w:sz w:val="20"/>
        </w:rPr>
        <w:t xml:space="preserve"> </w:t>
      </w:r>
      <w:r w:rsidRPr="00143B03">
        <w:rPr>
          <w:rFonts w:ascii="Times New Roman" w:hAnsi="Times New Roman"/>
          <w:sz w:val="20"/>
        </w:rPr>
        <w:t>(</w:t>
      </w:r>
      <w:r w:rsidR="00A651EB" w:rsidRPr="00143B03">
        <w:rPr>
          <w:rFonts w:ascii="Times New Roman" w:hAnsi="Times New Roman"/>
          <w:sz w:val="20"/>
        </w:rPr>
        <w:t xml:space="preserve">other panel </w:t>
      </w:r>
      <w:r w:rsidR="009C4F00" w:rsidRPr="00143B03">
        <w:rPr>
          <w:rFonts w:ascii="Times New Roman" w:hAnsi="Times New Roman"/>
          <w:sz w:val="20"/>
        </w:rPr>
        <w:t>height</w:t>
      </w:r>
      <w:r w:rsidR="00A651EB" w:rsidRPr="00143B03">
        <w:rPr>
          <w:rFonts w:ascii="Times New Roman" w:hAnsi="Times New Roman"/>
          <w:sz w:val="20"/>
        </w:rPr>
        <w:t>s available</w:t>
      </w:r>
      <w:r w:rsidR="005C5E82" w:rsidRPr="00143B03">
        <w:rPr>
          <w:rFonts w:ascii="Times New Roman" w:hAnsi="Times New Roman"/>
          <w:sz w:val="20"/>
        </w:rPr>
        <w:t xml:space="preserve">) </w:t>
      </w:r>
      <w:r w:rsidR="002B127B" w:rsidRPr="00143B03">
        <w:rPr>
          <w:rFonts w:ascii="Times New Roman" w:hAnsi="Times New Roman"/>
          <w:sz w:val="20"/>
        </w:rPr>
        <w:t xml:space="preserve">unless otherwise indicated </w:t>
      </w:r>
      <w:r w:rsidR="005C5E82" w:rsidRPr="00143B03">
        <w:rPr>
          <w:rFonts w:ascii="Times New Roman" w:hAnsi="Times New Roman"/>
          <w:sz w:val="20"/>
        </w:rPr>
        <w:t>in</w:t>
      </w:r>
      <w:r w:rsidR="002B127B" w:rsidRPr="00143B03">
        <w:rPr>
          <w:rFonts w:ascii="Times New Roman" w:hAnsi="Times New Roman"/>
          <w:sz w:val="20"/>
        </w:rPr>
        <w:t xml:space="preserve"> the drawings.</w:t>
      </w:r>
    </w:p>
    <w:p w14:paraId="7014E808" w14:textId="77777777" w:rsidR="00141E5F" w:rsidRPr="00143B03" w:rsidRDefault="00141E5F" w:rsidP="00A27240">
      <w:pPr>
        <w:numPr>
          <w:ilvl w:val="1"/>
          <w:numId w:val="20"/>
        </w:numPr>
        <w:jc w:val="both"/>
        <w:rPr>
          <w:rFonts w:ascii="Times New Roman" w:hAnsi="Times New Roman"/>
          <w:sz w:val="20"/>
        </w:rPr>
      </w:pPr>
      <w:r w:rsidRPr="00143B03">
        <w:rPr>
          <w:rFonts w:ascii="Times New Roman" w:hAnsi="Times New Roman"/>
          <w:sz w:val="20"/>
        </w:rPr>
        <w:t xml:space="preserve">FRP </w:t>
      </w:r>
      <w:r w:rsidR="007B2910" w:rsidRPr="00143B03">
        <w:rPr>
          <w:rFonts w:ascii="Times New Roman" w:hAnsi="Times New Roman"/>
          <w:sz w:val="20"/>
        </w:rPr>
        <w:t xml:space="preserve">weir </w:t>
      </w:r>
      <w:r w:rsidRPr="00143B03">
        <w:rPr>
          <w:rFonts w:ascii="Times New Roman" w:hAnsi="Times New Roman"/>
          <w:sz w:val="20"/>
        </w:rPr>
        <w:t>panel</w:t>
      </w:r>
      <w:r w:rsidR="002B127B" w:rsidRPr="00143B03">
        <w:rPr>
          <w:rFonts w:ascii="Times New Roman" w:hAnsi="Times New Roman"/>
          <w:sz w:val="20"/>
        </w:rPr>
        <w:t xml:space="preserve"> standard notches </w:t>
      </w:r>
      <w:r w:rsidRPr="00143B03">
        <w:rPr>
          <w:rFonts w:ascii="Times New Roman" w:hAnsi="Times New Roman"/>
          <w:sz w:val="20"/>
        </w:rPr>
        <w:t xml:space="preserve">shall </w:t>
      </w:r>
      <w:r w:rsidR="00AA6D3A" w:rsidRPr="00143B03">
        <w:rPr>
          <w:rFonts w:ascii="Times New Roman" w:hAnsi="Times New Roman"/>
          <w:sz w:val="20"/>
        </w:rPr>
        <w:t>be 2-</w:t>
      </w:r>
      <w:r w:rsidR="002B127B" w:rsidRPr="00143B03">
        <w:rPr>
          <w:rFonts w:ascii="Times New Roman" w:hAnsi="Times New Roman"/>
          <w:sz w:val="20"/>
        </w:rPr>
        <w:t xml:space="preserve">1/2 inches deep by 90 degrees on </w:t>
      </w:r>
      <w:r w:rsidR="00AA6D3A" w:rsidRPr="00143B03">
        <w:rPr>
          <w:rFonts w:ascii="Times New Roman" w:hAnsi="Times New Roman"/>
          <w:sz w:val="20"/>
        </w:rPr>
        <w:t>6-inch</w:t>
      </w:r>
      <w:r w:rsidR="002B127B" w:rsidRPr="00143B03">
        <w:rPr>
          <w:rFonts w:ascii="Times New Roman" w:hAnsi="Times New Roman"/>
          <w:sz w:val="20"/>
        </w:rPr>
        <w:t xml:space="preserve"> centers unless otherwise indicated on the drawings</w:t>
      </w:r>
      <w:r w:rsidRPr="00143B03">
        <w:rPr>
          <w:rFonts w:ascii="Times New Roman" w:hAnsi="Times New Roman"/>
          <w:sz w:val="20"/>
        </w:rPr>
        <w:t>.</w:t>
      </w:r>
    </w:p>
    <w:p w14:paraId="6D166633" w14:textId="77777777" w:rsidR="00DA184B" w:rsidRPr="00143B03" w:rsidRDefault="00DA184B" w:rsidP="00A27240">
      <w:pPr>
        <w:numPr>
          <w:ilvl w:val="1"/>
          <w:numId w:val="20"/>
        </w:numPr>
        <w:jc w:val="both"/>
        <w:rPr>
          <w:rFonts w:ascii="Times New Roman" w:hAnsi="Times New Roman"/>
          <w:sz w:val="20"/>
        </w:rPr>
      </w:pPr>
      <w:r w:rsidRPr="00143B03">
        <w:rPr>
          <w:rFonts w:ascii="Times New Roman" w:hAnsi="Times New Roman"/>
          <w:sz w:val="20"/>
        </w:rPr>
        <w:t xml:space="preserve">FRP weir panel standard splice plates shall be </w:t>
      </w:r>
      <w:r w:rsidR="00B518ED" w:rsidRPr="00143B03">
        <w:rPr>
          <w:rFonts w:ascii="Times New Roman" w:hAnsi="Times New Roman"/>
          <w:sz w:val="20"/>
        </w:rPr>
        <w:t>1/4</w:t>
      </w:r>
      <w:r w:rsidRPr="00143B03">
        <w:rPr>
          <w:rFonts w:ascii="Times New Roman" w:hAnsi="Times New Roman"/>
          <w:sz w:val="20"/>
        </w:rPr>
        <w:t>” thick x 9” high x 6” long unless otherwise indicated on the drawings.</w:t>
      </w:r>
    </w:p>
    <w:p w14:paraId="0F5BB6EE" w14:textId="263235BF" w:rsidR="002B127B" w:rsidRPr="00143B03" w:rsidRDefault="00AB2AC7" w:rsidP="00A27240">
      <w:pPr>
        <w:numPr>
          <w:ilvl w:val="1"/>
          <w:numId w:val="20"/>
        </w:numPr>
        <w:jc w:val="both"/>
        <w:rPr>
          <w:rFonts w:ascii="Times New Roman" w:hAnsi="Times New Roman"/>
          <w:sz w:val="20"/>
        </w:rPr>
      </w:pPr>
      <w:r w:rsidRPr="00143B03">
        <w:rPr>
          <w:rFonts w:ascii="Times New Roman" w:hAnsi="Times New Roman"/>
          <w:sz w:val="20"/>
        </w:rPr>
        <w:t xml:space="preserve">Panel mounting holes shall be oversized to provide for vertical and horizontal alignment of at least </w:t>
      </w:r>
      <w:r w:rsidR="008417C5" w:rsidRPr="00143B03">
        <w:rPr>
          <w:rFonts w:ascii="Times New Roman" w:hAnsi="Times New Roman"/>
          <w:sz w:val="20"/>
        </w:rPr>
        <w:t>+/- 1” (</w:t>
      </w:r>
      <w:r w:rsidRPr="00143B03">
        <w:rPr>
          <w:rFonts w:ascii="Times New Roman" w:hAnsi="Times New Roman"/>
          <w:sz w:val="20"/>
        </w:rPr>
        <w:t xml:space="preserve">2 inches </w:t>
      </w:r>
      <w:r w:rsidR="008417C5" w:rsidRPr="00143B03">
        <w:rPr>
          <w:rFonts w:ascii="Times New Roman" w:hAnsi="Times New Roman"/>
          <w:sz w:val="20"/>
        </w:rPr>
        <w:t xml:space="preserve">total) </w:t>
      </w:r>
      <w:r w:rsidRPr="00143B03">
        <w:rPr>
          <w:rFonts w:ascii="Times New Roman" w:hAnsi="Times New Roman"/>
          <w:sz w:val="20"/>
        </w:rPr>
        <w:t xml:space="preserve">and shall be placed at 24” </w:t>
      </w:r>
      <w:r w:rsidR="00490E38" w:rsidRPr="00143B03">
        <w:rPr>
          <w:rFonts w:ascii="Times New Roman" w:hAnsi="Times New Roman"/>
          <w:sz w:val="20"/>
        </w:rPr>
        <w:t>on center</w:t>
      </w:r>
      <w:r w:rsidRPr="00143B03">
        <w:rPr>
          <w:rFonts w:ascii="Times New Roman" w:hAnsi="Times New Roman"/>
          <w:sz w:val="20"/>
        </w:rPr>
        <w:t xml:space="preserve"> (maximum) </w:t>
      </w:r>
      <w:r w:rsidR="00B518ED" w:rsidRPr="00143B03">
        <w:rPr>
          <w:rFonts w:ascii="Times New Roman" w:hAnsi="Times New Roman"/>
          <w:sz w:val="20"/>
        </w:rPr>
        <w:t xml:space="preserve">for round tanks </w:t>
      </w:r>
      <w:r w:rsidRPr="00143B03">
        <w:rPr>
          <w:rFonts w:ascii="Times New Roman" w:hAnsi="Times New Roman"/>
          <w:sz w:val="20"/>
        </w:rPr>
        <w:t xml:space="preserve">and </w:t>
      </w:r>
      <w:r w:rsidR="00B518ED" w:rsidRPr="00143B03">
        <w:rPr>
          <w:rFonts w:ascii="Times New Roman" w:hAnsi="Times New Roman"/>
          <w:sz w:val="20"/>
        </w:rPr>
        <w:t>12”</w:t>
      </w:r>
      <w:r w:rsidR="00490E38" w:rsidRPr="00143B03">
        <w:rPr>
          <w:rFonts w:ascii="Times New Roman" w:hAnsi="Times New Roman"/>
          <w:sz w:val="20"/>
        </w:rPr>
        <w:t xml:space="preserve"> on center</w:t>
      </w:r>
      <w:r w:rsidR="00B518ED" w:rsidRPr="00143B03">
        <w:rPr>
          <w:rFonts w:ascii="Times New Roman" w:hAnsi="Times New Roman"/>
          <w:sz w:val="20"/>
        </w:rPr>
        <w:t xml:space="preserve"> (maximum) for straight tanks</w:t>
      </w:r>
      <w:r w:rsidR="005C5E82" w:rsidRPr="00143B03">
        <w:rPr>
          <w:rFonts w:ascii="Times New Roman" w:hAnsi="Times New Roman"/>
          <w:sz w:val="20"/>
        </w:rPr>
        <w:t xml:space="preserve"> </w:t>
      </w:r>
      <w:r w:rsidR="00B518ED" w:rsidRPr="00143B03">
        <w:rPr>
          <w:rFonts w:ascii="Times New Roman" w:hAnsi="Times New Roman"/>
          <w:sz w:val="20"/>
        </w:rPr>
        <w:t xml:space="preserve">and </w:t>
      </w:r>
      <w:r w:rsidRPr="00143B03">
        <w:rPr>
          <w:rFonts w:ascii="Times New Roman" w:hAnsi="Times New Roman"/>
          <w:sz w:val="20"/>
        </w:rPr>
        <w:t xml:space="preserve">covered with </w:t>
      </w:r>
      <w:r w:rsidR="00AA6D3A" w:rsidRPr="00143B03">
        <w:rPr>
          <w:rFonts w:ascii="Times New Roman" w:hAnsi="Times New Roman"/>
          <w:sz w:val="20"/>
        </w:rPr>
        <w:t>5-inch</w:t>
      </w:r>
      <w:r w:rsidRPr="00143B03">
        <w:rPr>
          <w:rFonts w:ascii="Times New Roman" w:hAnsi="Times New Roman"/>
          <w:sz w:val="20"/>
        </w:rPr>
        <w:t xml:space="preserve"> diameter </w:t>
      </w:r>
      <w:r w:rsidR="002B127B" w:rsidRPr="00143B03">
        <w:rPr>
          <w:rFonts w:ascii="Times New Roman" w:hAnsi="Times New Roman"/>
          <w:sz w:val="20"/>
        </w:rPr>
        <w:t>FRP weir washers</w:t>
      </w:r>
      <w:r w:rsidR="00B518ED" w:rsidRPr="00143B03">
        <w:rPr>
          <w:rFonts w:ascii="Times New Roman" w:hAnsi="Times New Roman"/>
          <w:sz w:val="20"/>
        </w:rPr>
        <w:t>, or unless otherwise indicated in the plans and spec</w:t>
      </w:r>
      <w:r w:rsidR="00490E38" w:rsidRPr="00143B03">
        <w:rPr>
          <w:rFonts w:ascii="Times New Roman" w:hAnsi="Times New Roman"/>
          <w:sz w:val="20"/>
        </w:rPr>
        <w:t>ifications</w:t>
      </w:r>
      <w:r w:rsidRPr="00143B03">
        <w:rPr>
          <w:rFonts w:ascii="Times New Roman" w:hAnsi="Times New Roman"/>
          <w:sz w:val="20"/>
        </w:rPr>
        <w:t>.</w:t>
      </w:r>
      <w:r w:rsidR="002B127B" w:rsidRPr="00143B03">
        <w:rPr>
          <w:rFonts w:ascii="Times New Roman" w:hAnsi="Times New Roman"/>
          <w:sz w:val="20"/>
        </w:rPr>
        <w:t xml:space="preserve"> </w:t>
      </w:r>
    </w:p>
    <w:p w14:paraId="4C857A70" w14:textId="77777777" w:rsidR="00F614A1" w:rsidRPr="00143B03" w:rsidRDefault="00F614A1" w:rsidP="00A27240">
      <w:pPr>
        <w:numPr>
          <w:ilvl w:val="1"/>
          <w:numId w:val="20"/>
        </w:numPr>
        <w:jc w:val="both"/>
        <w:rPr>
          <w:rFonts w:ascii="Times New Roman" w:hAnsi="Times New Roman"/>
          <w:sz w:val="20"/>
        </w:rPr>
      </w:pPr>
      <w:r w:rsidRPr="00143B03">
        <w:rPr>
          <w:rFonts w:ascii="Times New Roman" w:hAnsi="Times New Roman"/>
          <w:sz w:val="20"/>
        </w:rPr>
        <w:lastRenderedPageBreak/>
        <w:t xml:space="preserve">Mounting hardware shall be stainless steel </w:t>
      </w:r>
      <w:r w:rsidR="00DA184B" w:rsidRPr="00143B03">
        <w:rPr>
          <w:rFonts w:ascii="Times New Roman" w:hAnsi="Times New Roman"/>
          <w:sz w:val="20"/>
        </w:rPr>
        <w:t xml:space="preserve">concrete anchors or </w:t>
      </w:r>
      <w:r w:rsidRPr="00143B03">
        <w:rPr>
          <w:rFonts w:ascii="Times New Roman" w:hAnsi="Times New Roman"/>
          <w:sz w:val="20"/>
        </w:rPr>
        <w:t>bolt type fasteners.</w:t>
      </w:r>
    </w:p>
    <w:p w14:paraId="37B6FA72" w14:textId="77777777" w:rsidR="00286F1B" w:rsidRPr="00143B03" w:rsidRDefault="00286F1B" w:rsidP="00286F1B">
      <w:pPr>
        <w:ind w:left="720"/>
        <w:rPr>
          <w:rFonts w:ascii="Times New Roman" w:hAnsi="Times New Roman"/>
          <w:sz w:val="20"/>
        </w:rPr>
      </w:pPr>
    </w:p>
    <w:p w14:paraId="01B2C681" w14:textId="77777777" w:rsidR="00141E5F" w:rsidRPr="00143B03" w:rsidRDefault="00141E5F" w:rsidP="000B587C">
      <w:pPr>
        <w:numPr>
          <w:ilvl w:val="0"/>
          <w:numId w:val="20"/>
        </w:numPr>
        <w:ind w:left="990" w:hanging="270"/>
        <w:rPr>
          <w:rFonts w:ascii="Times New Roman" w:hAnsi="Times New Roman"/>
          <w:sz w:val="20"/>
        </w:rPr>
      </w:pPr>
      <w:r w:rsidRPr="00143B03">
        <w:rPr>
          <w:rFonts w:ascii="Times New Roman" w:hAnsi="Times New Roman"/>
          <w:sz w:val="20"/>
        </w:rPr>
        <w:t>FRP S</w:t>
      </w:r>
      <w:r w:rsidR="00DA184B" w:rsidRPr="00143B03">
        <w:rPr>
          <w:rFonts w:ascii="Times New Roman" w:hAnsi="Times New Roman"/>
          <w:sz w:val="20"/>
        </w:rPr>
        <w:t>cum Baffle Panels</w:t>
      </w:r>
    </w:p>
    <w:p w14:paraId="4275E33C" w14:textId="43B0DC6F" w:rsidR="00DA184B" w:rsidRPr="00143B03" w:rsidRDefault="00DA184B" w:rsidP="00A27240">
      <w:pPr>
        <w:numPr>
          <w:ilvl w:val="1"/>
          <w:numId w:val="20"/>
        </w:numPr>
        <w:jc w:val="both"/>
        <w:rPr>
          <w:rFonts w:ascii="Times New Roman" w:hAnsi="Times New Roman"/>
          <w:sz w:val="20"/>
        </w:rPr>
      </w:pPr>
      <w:r w:rsidRPr="00143B03">
        <w:rPr>
          <w:rFonts w:ascii="Times New Roman" w:hAnsi="Times New Roman"/>
          <w:sz w:val="20"/>
        </w:rPr>
        <w:t xml:space="preserve">FRP Scum Baffle panels shall be a nominal size of </w:t>
      </w:r>
      <w:r w:rsidR="00B46537" w:rsidRPr="00143B03">
        <w:rPr>
          <w:rFonts w:ascii="Times New Roman" w:hAnsi="Times New Roman"/>
          <w:sz w:val="20"/>
        </w:rPr>
        <w:t>1/4</w:t>
      </w:r>
      <w:r w:rsidRPr="00143B03">
        <w:rPr>
          <w:rFonts w:ascii="Times New Roman" w:hAnsi="Times New Roman"/>
          <w:sz w:val="20"/>
        </w:rPr>
        <w:t xml:space="preserve">” thick x 12” high x </w:t>
      </w:r>
      <w:r w:rsidR="00F27D1B" w:rsidRPr="00143B03">
        <w:rPr>
          <w:rFonts w:ascii="Times New Roman" w:hAnsi="Times New Roman"/>
          <w:sz w:val="20"/>
        </w:rPr>
        <w:t>12’</w:t>
      </w:r>
      <w:r w:rsidRPr="00143B03">
        <w:rPr>
          <w:rFonts w:ascii="Times New Roman" w:hAnsi="Times New Roman"/>
          <w:sz w:val="20"/>
        </w:rPr>
        <w:t xml:space="preserve">-0” </w:t>
      </w:r>
      <w:r w:rsidR="00B518ED" w:rsidRPr="00143B03">
        <w:rPr>
          <w:rFonts w:ascii="Times New Roman" w:hAnsi="Times New Roman"/>
          <w:sz w:val="20"/>
        </w:rPr>
        <w:t>standard</w:t>
      </w:r>
      <w:r w:rsidR="00F27D1B" w:rsidRPr="00143B03">
        <w:rPr>
          <w:rFonts w:ascii="Times New Roman" w:hAnsi="Times New Roman"/>
          <w:sz w:val="20"/>
        </w:rPr>
        <w:t xml:space="preserve"> </w:t>
      </w:r>
      <w:r w:rsidR="00497258" w:rsidRPr="00143B03">
        <w:rPr>
          <w:rFonts w:ascii="Times New Roman" w:hAnsi="Times New Roman"/>
          <w:sz w:val="20"/>
        </w:rPr>
        <w:t xml:space="preserve">length </w:t>
      </w:r>
      <w:r w:rsidRPr="00143B03">
        <w:rPr>
          <w:rFonts w:ascii="Times New Roman" w:hAnsi="Times New Roman"/>
          <w:sz w:val="20"/>
        </w:rPr>
        <w:t>(</w:t>
      </w:r>
      <w:r w:rsidR="00B468C4" w:rsidRPr="00143B03">
        <w:rPr>
          <w:rFonts w:ascii="Times New Roman" w:hAnsi="Times New Roman"/>
          <w:sz w:val="20"/>
        </w:rPr>
        <w:t>other panel heights available</w:t>
      </w:r>
      <w:r w:rsidR="005C5E82" w:rsidRPr="00143B03">
        <w:rPr>
          <w:rFonts w:ascii="Times New Roman" w:hAnsi="Times New Roman"/>
          <w:sz w:val="20"/>
        </w:rPr>
        <w:t xml:space="preserve">) </w:t>
      </w:r>
      <w:r w:rsidRPr="00143B03">
        <w:rPr>
          <w:rFonts w:ascii="Times New Roman" w:hAnsi="Times New Roman"/>
          <w:sz w:val="20"/>
        </w:rPr>
        <w:t>unless otherwise indicated on the drawings.</w:t>
      </w:r>
    </w:p>
    <w:p w14:paraId="3F9B3A42" w14:textId="77777777" w:rsidR="00DA184B" w:rsidRPr="00143B03" w:rsidRDefault="00DA184B" w:rsidP="00A27240">
      <w:pPr>
        <w:numPr>
          <w:ilvl w:val="1"/>
          <w:numId w:val="20"/>
        </w:numPr>
        <w:jc w:val="both"/>
        <w:rPr>
          <w:rFonts w:ascii="Times New Roman" w:hAnsi="Times New Roman"/>
          <w:sz w:val="20"/>
        </w:rPr>
      </w:pPr>
      <w:r w:rsidRPr="00143B03">
        <w:rPr>
          <w:rFonts w:ascii="Times New Roman" w:hAnsi="Times New Roman"/>
          <w:sz w:val="20"/>
        </w:rPr>
        <w:t xml:space="preserve">FRP scum baffle panel standard splice plates shall be </w:t>
      </w:r>
      <w:r w:rsidR="00B46537" w:rsidRPr="00143B03">
        <w:rPr>
          <w:rFonts w:ascii="Times New Roman" w:hAnsi="Times New Roman"/>
          <w:sz w:val="20"/>
        </w:rPr>
        <w:t>1/4</w:t>
      </w:r>
      <w:r w:rsidRPr="00143B03">
        <w:rPr>
          <w:rFonts w:ascii="Times New Roman" w:hAnsi="Times New Roman"/>
          <w:sz w:val="20"/>
        </w:rPr>
        <w:t xml:space="preserve">” thick x 12” high x 6” long unless otherwise indicated on the drawings. Panel </w:t>
      </w:r>
      <w:r w:rsidR="00D3271F" w:rsidRPr="00143B03">
        <w:rPr>
          <w:rFonts w:ascii="Times New Roman" w:hAnsi="Times New Roman"/>
          <w:sz w:val="20"/>
        </w:rPr>
        <w:t xml:space="preserve">surface </w:t>
      </w:r>
      <w:r w:rsidRPr="00143B03">
        <w:rPr>
          <w:rFonts w:ascii="Times New Roman" w:hAnsi="Times New Roman"/>
          <w:sz w:val="20"/>
        </w:rPr>
        <w:t xml:space="preserve">mounting holes shall be countersunk to accommodate flathead </w:t>
      </w:r>
      <w:r w:rsidR="00286F1B" w:rsidRPr="00143B03">
        <w:rPr>
          <w:rFonts w:ascii="Times New Roman" w:hAnsi="Times New Roman"/>
          <w:sz w:val="20"/>
        </w:rPr>
        <w:t>fasteners.</w:t>
      </w:r>
    </w:p>
    <w:p w14:paraId="4116CF11" w14:textId="36A92457" w:rsidR="00DA184B" w:rsidRPr="00143B03" w:rsidRDefault="00D3271F" w:rsidP="00A27240">
      <w:pPr>
        <w:numPr>
          <w:ilvl w:val="1"/>
          <w:numId w:val="20"/>
        </w:numPr>
        <w:jc w:val="both"/>
        <w:rPr>
          <w:rFonts w:ascii="Times New Roman" w:hAnsi="Times New Roman"/>
          <w:sz w:val="20"/>
        </w:rPr>
      </w:pPr>
      <w:r w:rsidRPr="00143B03">
        <w:rPr>
          <w:rFonts w:ascii="Times New Roman" w:hAnsi="Times New Roman"/>
          <w:sz w:val="20"/>
        </w:rPr>
        <w:t>S</w:t>
      </w:r>
      <w:r w:rsidR="00DA184B" w:rsidRPr="00143B03">
        <w:rPr>
          <w:rFonts w:ascii="Times New Roman" w:hAnsi="Times New Roman"/>
          <w:sz w:val="20"/>
        </w:rPr>
        <w:t>cum baffle support brackets shall be 3/8” thick x 6”</w:t>
      </w:r>
      <w:r w:rsidR="00490E38" w:rsidRPr="00143B03">
        <w:rPr>
          <w:rFonts w:ascii="Times New Roman" w:hAnsi="Times New Roman"/>
          <w:sz w:val="20"/>
        </w:rPr>
        <w:t xml:space="preserve"> </w:t>
      </w:r>
      <w:r w:rsidR="00DA184B" w:rsidRPr="00143B03">
        <w:rPr>
          <w:rFonts w:ascii="Times New Roman" w:hAnsi="Times New Roman"/>
          <w:sz w:val="20"/>
        </w:rPr>
        <w:t xml:space="preserve">deep x 6” high x </w:t>
      </w:r>
      <w:r w:rsidR="00490E38" w:rsidRPr="00143B03">
        <w:rPr>
          <w:rFonts w:ascii="Times New Roman" w:hAnsi="Times New Roman"/>
          <w:sz w:val="20"/>
        </w:rPr>
        <w:t>6”</w:t>
      </w:r>
      <w:r w:rsidR="00DA184B" w:rsidRPr="00143B03">
        <w:rPr>
          <w:rFonts w:ascii="Times New Roman" w:hAnsi="Times New Roman"/>
          <w:sz w:val="20"/>
        </w:rPr>
        <w:t xml:space="preserve"> long </w:t>
      </w:r>
      <w:r w:rsidRPr="00143B03">
        <w:rPr>
          <w:rFonts w:ascii="Times New Roman" w:hAnsi="Times New Roman"/>
          <w:sz w:val="20"/>
        </w:rPr>
        <w:t xml:space="preserve">FRP </w:t>
      </w:r>
      <w:r w:rsidR="00DA184B" w:rsidRPr="00143B03">
        <w:rPr>
          <w:rFonts w:ascii="Times New Roman" w:hAnsi="Times New Roman"/>
          <w:sz w:val="20"/>
        </w:rPr>
        <w:t>angles with</w:t>
      </w:r>
      <w:r w:rsidR="005C5E82" w:rsidRPr="00143B03">
        <w:rPr>
          <w:rFonts w:ascii="Times New Roman" w:hAnsi="Times New Roman"/>
          <w:sz w:val="20"/>
        </w:rPr>
        <w:t xml:space="preserve"> </w:t>
      </w:r>
      <w:r w:rsidR="00B46537" w:rsidRPr="00143B03">
        <w:rPr>
          <w:rFonts w:ascii="Times New Roman" w:hAnsi="Times New Roman"/>
          <w:sz w:val="20"/>
        </w:rPr>
        <w:t xml:space="preserve">adjustable </w:t>
      </w:r>
      <w:r w:rsidR="00DA184B" w:rsidRPr="00143B03">
        <w:rPr>
          <w:rFonts w:ascii="Times New Roman" w:hAnsi="Times New Roman"/>
          <w:sz w:val="20"/>
        </w:rPr>
        <w:t xml:space="preserve">mounting holes to provide for vertical and radial horizontal alignment of at least </w:t>
      </w:r>
      <w:r w:rsidR="008417C5" w:rsidRPr="00143B03">
        <w:rPr>
          <w:rFonts w:ascii="Times New Roman" w:hAnsi="Times New Roman"/>
          <w:sz w:val="20"/>
        </w:rPr>
        <w:t>+/- 3/4" (1.5</w:t>
      </w:r>
      <w:r w:rsidR="00DA184B" w:rsidRPr="00143B03">
        <w:rPr>
          <w:rFonts w:ascii="Times New Roman" w:hAnsi="Times New Roman"/>
          <w:sz w:val="20"/>
        </w:rPr>
        <w:t xml:space="preserve"> inches </w:t>
      </w:r>
      <w:r w:rsidR="008417C5" w:rsidRPr="00143B03">
        <w:rPr>
          <w:rFonts w:ascii="Times New Roman" w:hAnsi="Times New Roman"/>
          <w:sz w:val="20"/>
        </w:rPr>
        <w:t xml:space="preserve">total) </w:t>
      </w:r>
      <w:r w:rsidRPr="00143B03">
        <w:rPr>
          <w:rFonts w:ascii="Times New Roman" w:hAnsi="Times New Roman"/>
          <w:sz w:val="20"/>
        </w:rPr>
        <w:t xml:space="preserve">to be </w:t>
      </w:r>
      <w:r w:rsidR="00DA184B" w:rsidRPr="00143B03">
        <w:rPr>
          <w:rFonts w:ascii="Times New Roman" w:hAnsi="Times New Roman"/>
          <w:sz w:val="20"/>
        </w:rPr>
        <w:t xml:space="preserve">installed on 48 inch maximum spacing.  </w:t>
      </w:r>
    </w:p>
    <w:p w14:paraId="231297E5" w14:textId="60F834F4" w:rsidR="00DA184B" w:rsidRPr="00143B03" w:rsidRDefault="00DA184B" w:rsidP="00A27240">
      <w:pPr>
        <w:numPr>
          <w:ilvl w:val="1"/>
          <w:numId w:val="20"/>
        </w:numPr>
        <w:jc w:val="both"/>
        <w:rPr>
          <w:rFonts w:ascii="Times New Roman" w:hAnsi="Times New Roman"/>
          <w:sz w:val="20"/>
        </w:rPr>
      </w:pPr>
      <w:r w:rsidRPr="00143B03">
        <w:rPr>
          <w:rFonts w:ascii="Times New Roman" w:hAnsi="Times New Roman"/>
          <w:sz w:val="20"/>
        </w:rPr>
        <w:t xml:space="preserve">Mounting hardware shall be stainless steel </w:t>
      </w:r>
      <w:r w:rsidR="00055FE1" w:rsidRPr="00143B03">
        <w:rPr>
          <w:rFonts w:ascii="Times New Roman" w:hAnsi="Times New Roman"/>
          <w:sz w:val="20"/>
        </w:rPr>
        <w:t xml:space="preserve">concrete </w:t>
      </w:r>
      <w:r w:rsidRPr="00143B03">
        <w:rPr>
          <w:rFonts w:ascii="Times New Roman" w:hAnsi="Times New Roman"/>
          <w:sz w:val="20"/>
        </w:rPr>
        <w:t>anchors or bolt type fasteners.</w:t>
      </w:r>
    </w:p>
    <w:p w14:paraId="1B59E211" w14:textId="77777777" w:rsidR="00286F1B" w:rsidRPr="00143B03" w:rsidRDefault="00286F1B" w:rsidP="00286F1B">
      <w:pPr>
        <w:ind w:left="1440"/>
        <w:rPr>
          <w:rFonts w:ascii="Times New Roman" w:hAnsi="Times New Roman"/>
          <w:sz w:val="20"/>
        </w:rPr>
      </w:pPr>
    </w:p>
    <w:p w14:paraId="624270A7" w14:textId="77777777" w:rsidR="00556806" w:rsidRPr="00143B03" w:rsidRDefault="00556806" w:rsidP="000B587C">
      <w:pPr>
        <w:numPr>
          <w:ilvl w:val="0"/>
          <w:numId w:val="20"/>
        </w:numPr>
        <w:ind w:left="990" w:hanging="270"/>
        <w:rPr>
          <w:rFonts w:ascii="Times New Roman" w:hAnsi="Times New Roman"/>
          <w:sz w:val="20"/>
        </w:rPr>
      </w:pPr>
      <w:r w:rsidRPr="00143B03">
        <w:rPr>
          <w:rFonts w:ascii="Times New Roman" w:hAnsi="Times New Roman"/>
          <w:sz w:val="20"/>
        </w:rPr>
        <w:t>Hardware</w:t>
      </w:r>
    </w:p>
    <w:p w14:paraId="29E8A5A3" w14:textId="2FF6A14B" w:rsidR="00B46537" w:rsidRPr="00143B03" w:rsidRDefault="00B46537" w:rsidP="00A27240">
      <w:pPr>
        <w:numPr>
          <w:ilvl w:val="1"/>
          <w:numId w:val="20"/>
        </w:numPr>
        <w:rPr>
          <w:rFonts w:ascii="Times New Roman" w:hAnsi="Times New Roman"/>
          <w:sz w:val="20"/>
        </w:rPr>
      </w:pPr>
      <w:r w:rsidRPr="00143B03">
        <w:rPr>
          <w:rFonts w:ascii="Times New Roman" w:hAnsi="Times New Roman"/>
          <w:sz w:val="20"/>
        </w:rPr>
        <w:t>Shall be 316 stainless</w:t>
      </w:r>
      <w:r w:rsidR="00AA6D3A" w:rsidRPr="00143B03">
        <w:rPr>
          <w:rFonts w:ascii="Times New Roman" w:hAnsi="Times New Roman"/>
          <w:sz w:val="20"/>
        </w:rPr>
        <w:t>-</w:t>
      </w:r>
      <w:r w:rsidRPr="00143B03">
        <w:rPr>
          <w:rFonts w:ascii="Times New Roman" w:hAnsi="Times New Roman"/>
          <w:sz w:val="20"/>
        </w:rPr>
        <w:t>steel for f</w:t>
      </w:r>
      <w:r w:rsidR="00556806" w:rsidRPr="00143B03">
        <w:rPr>
          <w:rFonts w:ascii="Times New Roman" w:hAnsi="Times New Roman"/>
          <w:sz w:val="20"/>
        </w:rPr>
        <w:t>asteners, anchorage, and othe</w:t>
      </w:r>
      <w:r w:rsidR="00FE0B4D" w:rsidRPr="00143B03">
        <w:rPr>
          <w:rFonts w:ascii="Times New Roman" w:hAnsi="Times New Roman"/>
          <w:sz w:val="20"/>
        </w:rPr>
        <w:t>r structural hardware</w:t>
      </w:r>
      <w:r w:rsidR="00AA6D3A" w:rsidRPr="00143B03">
        <w:rPr>
          <w:rFonts w:ascii="Times New Roman" w:hAnsi="Times New Roman"/>
          <w:sz w:val="20"/>
        </w:rPr>
        <w:t xml:space="preserve"> provided by the manufacturer</w:t>
      </w:r>
      <w:r w:rsidRPr="00143B03">
        <w:rPr>
          <w:rFonts w:ascii="Times New Roman" w:hAnsi="Times New Roman"/>
          <w:sz w:val="20"/>
        </w:rPr>
        <w:t>.</w:t>
      </w:r>
    </w:p>
    <w:p w14:paraId="44ACA21C" w14:textId="77777777" w:rsidR="001C18E5" w:rsidRPr="00143B03" w:rsidRDefault="003340E1" w:rsidP="00A27240">
      <w:pPr>
        <w:numPr>
          <w:ilvl w:val="1"/>
          <w:numId w:val="20"/>
        </w:numPr>
        <w:rPr>
          <w:rFonts w:ascii="Times New Roman" w:hAnsi="Times New Roman"/>
          <w:sz w:val="20"/>
        </w:rPr>
      </w:pPr>
      <w:r w:rsidRPr="00143B03">
        <w:rPr>
          <w:rFonts w:ascii="Times New Roman" w:hAnsi="Times New Roman"/>
          <w:sz w:val="20"/>
        </w:rPr>
        <w:t xml:space="preserve">Scum baffle support </w:t>
      </w:r>
      <w:r w:rsidR="000558B0" w:rsidRPr="00143B03">
        <w:rPr>
          <w:rFonts w:ascii="Times New Roman" w:hAnsi="Times New Roman"/>
          <w:sz w:val="20"/>
        </w:rPr>
        <w:t xml:space="preserve">fasteners shall be nut and bolt </w:t>
      </w:r>
      <w:r w:rsidR="006057F8" w:rsidRPr="00143B03">
        <w:rPr>
          <w:rFonts w:ascii="Times New Roman" w:hAnsi="Times New Roman"/>
          <w:sz w:val="20"/>
        </w:rPr>
        <w:t xml:space="preserve">type </w:t>
      </w:r>
      <w:r w:rsidR="000558B0" w:rsidRPr="00143B03">
        <w:rPr>
          <w:rFonts w:ascii="Times New Roman" w:hAnsi="Times New Roman"/>
          <w:sz w:val="20"/>
        </w:rPr>
        <w:t>assembly with washer</w:t>
      </w:r>
      <w:r w:rsidRPr="00143B03">
        <w:rPr>
          <w:rFonts w:ascii="Times New Roman" w:hAnsi="Times New Roman"/>
          <w:sz w:val="20"/>
        </w:rPr>
        <w:t>s and lock washer</w:t>
      </w:r>
      <w:r w:rsidR="000558B0" w:rsidRPr="00143B03">
        <w:rPr>
          <w:rFonts w:ascii="Times New Roman" w:hAnsi="Times New Roman"/>
          <w:sz w:val="20"/>
        </w:rPr>
        <w:t>.</w:t>
      </w:r>
    </w:p>
    <w:p w14:paraId="2DD3F752" w14:textId="77777777" w:rsidR="00556806" w:rsidRPr="00143B03" w:rsidRDefault="0066115F" w:rsidP="00A27240">
      <w:pPr>
        <w:numPr>
          <w:ilvl w:val="1"/>
          <w:numId w:val="20"/>
        </w:numPr>
        <w:rPr>
          <w:rFonts w:ascii="Times New Roman" w:hAnsi="Times New Roman"/>
          <w:sz w:val="20"/>
        </w:rPr>
      </w:pPr>
      <w:r w:rsidRPr="00143B03">
        <w:rPr>
          <w:rFonts w:ascii="Times New Roman" w:hAnsi="Times New Roman"/>
          <w:sz w:val="20"/>
        </w:rPr>
        <w:t>Mounting</w:t>
      </w:r>
      <w:r w:rsidR="00556806" w:rsidRPr="00143B03">
        <w:rPr>
          <w:rFonts w:ascii="Times New Roman" w:hAnsi="Times New Roman"/>
          <w:sz w:val="20"/>
        </w:rPr>
        <w:t xml:space="preserve"> anchors shall be </w:t>
      </w:r>
      <w:r w:rsidR="003340E1" w:rsidRPr="00143B03">
        <w:rPr>
          <w:rFonts w:ascii="Times New Roman" w:hAnsi="Times New Roman"/>
          <w:sz w:val="20"/>
        </w:rPr>
        <w:t xml:space="preserve">expansion (wedge) </w:t>
      </w:r>
      <w:r w:rsidR="00556806" w:rsidRPr="00143B03">
        <w:rPr>
          <w:rFonts w:ascii="Times New Roman" w:hAnsi="Times New Roman"/>
          <w:sz w:val="20"/>
        </w:rPr>
        <w:t xml:space="preserve">type </w:t>
      </w:r>
      <w:r w:rsidRPr="00143B03">
        <w:rPr>
          <w:rFonts w:ascii="Times New Roman" w:hAnsi="Times New Roman"/>
          <w:sz w:val="20"/>
        </w:rPr>
        <w:t xml:space="preserve">or adhesive type </w:t>
      </w:r>
      <w:r w:rsidR="00556806" w:rsidRPr="00143B03">
        <w:rPr>
          <w:rFonts w:ascii="Times New Roman" w:hAnsi="Times New Roman"/>
          <w:sz w:val="20"/>
        </w:rPr>
        <w:t>(size</w:t>
      </w:r>
      <w:r w:rsidR="00E8266C" w:rsidRPr="00143B03">
        <w:rPr>
          <w:rFonts w:ascii="Times New Roman" w:hAnsi="Times New Roman"/>
          <w:sz w:val="20"/>
        </w:rPr>
        <w:t>d</w:t>
      </w:r>
      <w:r w:rsidR="00556806" w:rsidRPr="00143B03">
        <w:rPr>
          <w:rFonts w:ascii="Times New Roman" w:hAnsi="Times New Roman"/>
          <w:sz w:val="20"/>
        </w:rPr>
        <w:t xml:space="preserve"> as required).</w:t>
      </w:r>
    </w:p>
    <w:p w14:paraId="6ECAE8F8" w14:textId="77777777" w:rsidR="00F80689" w:rsidRPr="00143B03" w:rsidRDefault="00F80689" w:rsidP="00F80689">
      <w:pPr>
        <w:rPr>
          <w:rFonts w:ascii="Times New Roman" w:hAnsi="Times New Roman"/>
          <w:sz w:val="20"/>
        </w:rPr>
      </w:pPr>
    </w:p>
    <w:p w14:paraId="7958707F" w14:textId="77777777" w:rsidR="00556806" w:rsidRPr="00143B03" w:rsidRDefault="00556806">
      <w:pPr>
        <w:pStyle w:val="Heading1"/>
        <w:overflowPunct/>
        <w:autoSpaceDE/>
        <w:autoSpaceDN/>
        <w:adjustRightInd/>
        <w:textAlignment w:val="auto"/>
        <w:rPr>
          <w:sz w:val="22"/>
          <w:szCs w:val="22"/>
        </w:rPr>
      </w:pPr>
      <w:r w:rsidRPr="00143B03">
        <w:rPr>
          <w:sz w:val="22"/>
          <w:szCs w:val="22"/>
        </w:rPr>
        <w:t>PART 3 - EXECUTION</w:t>
      </w:r>
    </w:p>
    <w:p w14:paraId="50E0A276" w14:textId="77777777" w:rsidR="00556806" w:rsidRPr="00143B03" w:rsidRDefault="00556806">
      <w:pPr>
        <w:rPr>
          <w:rFonts w:ascii="Times New Roman" w:hAnsi="Times New Roman"/>
          <w:b/>
          <w:bCs/>
          <w:sz w:val="20"/>
        </w:rPr>
      </w:pPr>
      <w:r w:rsidRPr="00143B03">
        <w:rPr>
          <w:rFonts w:ascii="Times New Roman" w:hAnsi="Times New Roman"/>
          <w:b/>
          <w:bCs/>
          <w:sz w:val="20"/>
        </w:rPr>
        <w:t xml:space="preserve">3.01    </w:t>
      </w:r>
      <w:r w:rsidRPr="00143B03">
        <w:rPr>
          <w:rFonts w:ascii="Times New Roman" w:hAnsi="Times New Roman"/>
          <w:b/>
          <w:bCs/>
          <w:sz w:val="20"/>
        </w:rPr>
        <w:tab/>
        <w:t>Material Handling</w:t>
      </w:r>
    </w:p>
    <w:p w14:paraId="54C5591D" w14:textId="77777777" w:rsidR="00556806" w:rsidRPr="00143B03" w:rsidRDefault="00556806" w:rsidP="000B587C">
      <w:pPr>
        <w:numPr>
          <w:ilvl w:val="0"/>
          <w:numId w:val="14"/>
        </w:numPr>
        <w:tabs>
          <w:tab w:val="clear" w:pos="720"/>
        </w:tabs>
        <w:ind w:left="990" w:hanging="270"/>
        <w:rPr>
          <w:rFonts w:ascii="Times New Roman" w:hAnsi="Times New Roman"/>
          <w:sz w:val="20"/>
        </w:rPr>
      </w:pPr>
      <w:r w:rsidRPr="00143B03">
        <w:rPr>
          <w:rFonts w:ascii="Times New Roman" w:hAnsi="Times New Roman"/>
          <w:sz w:val="20"/>
        </w:rPr>
        <w:t>At the time of delivery, all materials shall be inspected for shipping damage.  The freight company and the Manufacturer sh</w:t>
      </w:r>
      <w:r w:rsidR="004443E7" w:rsidRPr="00143B03">
        <w:rPr>
          <w:rFonts w:ascii="Times New Roman" w:hAnsi="Times New Roman"/>
          <w:sz w:val="20"/>
        </w:rPr>
        <w:t>all</w:t>
      </w:r>
      <w:r w:rsidRPr="00143B03">
        <w:rPr>
          <w:rFonts w:ascii="Times New Roman" w:hAnsi="Times New Roman"/>
          <w:sz w:val="20"/>
        </w:rPr>
        <w:t xml:space="preserve"> be notified immediately of any damage or quantity shortages.</w:t>
      </w:r>
    </w:p>
    <w:p w14:paraId="31F89BFB" w14:textId="77777777" w:rsidR="00556806" w:rsidRPr="00143B03" w:rsidRDefault="00556806" w:rsidP="000B587C">
      <w:pPr>
        <w:numPr>
          <w:ilvl w:val="0"/>
          <w:numId w:val="14"/>
        </w:numPr>
        <w:tabs>
          <w:tab w:val="clear" w:pos="720"/>
        </w:tabs>
        <w:ind w:left="990" w:hanging="270"/>
        <w:rPr>
          <w:rFonts w:ascii="Times New Roman" w:hAnsi="Times New Roman"/>
          <w:sz w:val="20"/>
        </w:rPr>
      </w:pPr>
      <w:r w:rsidRPr="00143B03">
        <w:rPr>
          <w:rFonts w:ascii="Times New Roman" w:hAnsi="Times New Roman"/>
          <w:sz w:val="20"/>
        </w:rPr>
        <w:t>The Contractor shall protect FRP materials from cuts, scratches, gouges, abrasions, and impacts.  When lifting crated FRP materials, spreader bars shall be used (not wire slings unless materials are fully protected).  FRP components shall not be dragged across one another unless separated by a non-scratching spacer.</w:t>
      </w:r>
    </w:p>
    <w:p w14:paraId="2984BBFC" w14:textId="77777777" w:rsidR="00556806" w:rsidRPr="00143B03" w:rsidRDefault="00556806">
      <w:pPr>
        <w:ind w:left="360"/>
        <w:rPr>
          <w:rFonts w:ascii="Times New Roman" w:hAnsi="Times New Roman"/>
          <w:sz w:val="20"/>
        </w:rPr>
      </w:pPr>
    </w:p>
    <w:p w14:paraId="642C772E" w14:textId="77777777" w:rsidR="00556806" w:rsidRPr="00143B03" w:rsidRDefault="00556806" w:rsidP="00143B03">
      <w:pPr>
        <w:numPr>
          <w:ilvl w:val="1"/>
          <w:numId w:val="10"/>
        </w:numPr>
        <w:tabs>
          <w:tab w:val="clear" w:pos="360"/>
        </w:tabs>
        <w:ind w:left="720" w:hanging="720"/>
        <w:rPr>
          <w:rFonts w:ascii="Times New Roman" w:hAnsi="Times New Roman"/>
          <w:b/>
          <w:bCs/>
          <w:sz w:val="20"/>
        </w:rPr>
      </w:pPr>
      <w:r w:rsidRPr="00143B03">
        <w:rPr>
          <w:rFonts w:ascii="Times New Roman" w:hAnsi="Times New Roman"/>
          <w:b/>
          <w:bCs/>
          <w:sz w:val="20"/>
        </w:rPr>
        <w:t xml:space="preserve">Installation </w:t>
      </w:r>
    </w:p>
    <w:p w14:paraId="18E5083D" w14:textId="5D6581C7" w:rsidR="00556806" w:rsidRPr="00143B03" w:rsidRDefault="00556806"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 xml:space="preserve">Before placing and attaching components, the contractor </w:t>
      </w:r>
      <w:r w:rsidR="004443E7" w:rsidRPr="00143B03">
        <w:rPr>
          <w:rFonts w:ascii="Times New Roman" w:hAnsi="Times New Roman"/>
          <w:sz w:val="20"/>
        </w:rPr>
        <w:t>shall</w:t>
      </w:r>
      <w:r w:rsidRPr="00143B03">
        <w:rPr>
          <w:rFonts w:ascii="Times New Roman" w:hAnsi="Times New Roman"/>
          <w:sz w:val="20"/>
        </w:rPr>
        <w:t xml:space="preserve"> confirm the alignment and location of </w:t>
      </w:r>
      <w:r w:rsidR="008E3016" w:rsidRPr="00143B03">
        <w:rPr>
          <w:rFonts w:ascii="Times New Roman" w:hAnsi="Times New Roman"/>
          <w:sz w:val="20"/>
        </w:rPr>
        <w:t>weir and scum baffles</w:t>
      </w:r>
      <w:r w:rsidR="0080797C" w:rsidRPr="00143B03">
        <w:rPr>
          <w:rFonts w:ascii="Times New Roman" w:hAnsi="Times New Roman"/>
          <w:sz w:val="20"/>
        </w:rPr>
        <w:t>.</w:t>
      </w:r>
      <w:r w:rsidRPr="00143B03">
        <w:rPr>
          <w:rFonts w:ascii="Times New Roman" w:hAnsi="Times New Roman"/>
          <w:sz w:val="20"/>
        </w:rPr>
        <w:t xml:space="preserve">  All bearing surfaces must be level, flat, </w:t>
      </w:r>
      <w:r w:rsidR="00DA62B4" w:rsidRPr="00143B03">
        <w:rPr>
          <w:rFonts w:ascii="Times New Roman" w:hAnsi="Times New Roman"/>
          <w:sz w:val="20"/>
        </w:rPr>
        <w:t>clean,</w:t>
      </w:r>
      <w:r w:rsidRPr="00143B03">
        <w:rPr>
          <w:rFonts w:ascii="Times New Roman" w:hAnsi="Times New Roman"/>
          <w:sz w:val="20"/>
        </w:rPr>
        <w:t xml:space="preserve"> and free of debris.</w:t>
      </w:r>
    </w:p>
    <w:p w14:paraId="2579CE8C" w14:textId="77777777" w:rsidR="00BB47AC" w:rsidRPr="00143B03" w:rsidRDefault="00BB47AC"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 xml:space="preserve">Before placement of weir and scum baffle panels, </w:t>
      </w:r>
      <w:r w:rsidR="00E83A7A" w:rsidRPr="00143B03">
        <w:rPr>
          <w:rFonts w:ascii="Times New Roman" w:hAnsi="Times New Roman"/>
          <w:sz w:val="20"/>
        </w:rPr>
        <w:t>the contractor</w:t>
      </w:r>
      <w:r w:rsidRPr="00143B03">
        <w:rPr>
          <w:rFonts w:ascii="Times New Roman" w:hAnsi="Times New Roman"/>
          <w:sz w:val="20"/>
        </w:rPr>
        <w:t xml:space="preserve"> shall check alignment and location of concrete tank structure.</w:t>
      </w:r>
    </w:p>
    <w:p w14:paraId="4CF5A826" w14:textId="308CCFF0" w:rsidR="00556806" w:rsidRPr="00143B03" w:rsidRDefault="00E83A7A"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The contractor</w:t>
      </w:r>
      <w:r w:rsidR="00556806" w:rsidRPr="00143B03">
        <w:rPr>
          <w:rFonts w:ascii="Times New Roman" w:hAnsi="Times New Roman"/>
          <w:sz w:val="20"/>
        </w:rPr>
        <w:t xml:space="preserve"> shall modify uneven or sloped concrete surfaces to create a flat, </w:t>
      </w:r>
      <w:r w:rsidR="00FA2221" w:rsidRPr="00143B03">
        <w:rPr>
          <w:rFonts w:ascii="Times New Roman" w:hAnsi="Times New Roman"/>
          <w:sz w:val="20"/>
        </w:rPr>
        <w:t>level,</w:t>
      </w:r>
      <w:r w:rsidR="00556806" w:rsidRPr="00143B03">
        <w:rPr>
          <w:rFonts w:ascii="Times New Roman" w:hAnsi="Times New Roman"/>
          <w:sz w:val="20"/>
        </w:rPr>
        <w:t xml:space="preserve"> </w:t>
      </w:r>
      <w:r w:rsidR="00BB47AC" w:rsidRPr="00143B03">
        <w:rPr>
          <w:rFonts w:ascii="Times New Roman" w:hAnsi="Times New Roman"/>
          <w:sz w:val="20"/>
        </w:rPr>
        <w:t xml:space="preserve">or smooth </w:t>
      </w:r>
      <w:r w:rsidR="00556806" w:rsidRPr="00143B03">
        <w:rPr>
          <w:rFonts w:ascii="Times New Roman" w:hAnsi="Times New Roman"/>
          <w:sz w:val="20"/>
        </w:rPr>
        <w:t xml:space="preserve">surface for </w:t>
      </w:r>
      <w:r w:rsidR="008E3016" w:rsidRPr="00143B03">
        <w:rPr>
          <w:rFonts w:ascii="Times New Roman" w:hAnsi="Times New Roman"/>
          <w:sz w:val="20"/>
        </w:rPr>
        <w:t xml:space="preserve">weir and scum </w:t>
      </w:r>
      <w:r w:rsidR="00BB47AC" w:rsidRPr="00143B03">
        <w:rPr>
          <w:rFonts w:ascii="Times New Roman" w:hAnsi="Times New Roman"/>
          <w:sz w:val="20"/>
        </w:rPr>
        <w:t>baffle attachment.</w:t>
      </w:r>
    </w:p>
    <w:p w14:paraId="0740AB1A" w14:textId="77777777" w:rsidR="00BB47AC" w:rsidRPr="00143B03" w:rsidRDefault="00BB47AC"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Erection shall proceed according to sequence shown on the approved drawings.</w:t>
      </w:r>
    </w:p>
    <w:p w14:paraId="56F0AA22" w14:textId="68FC5DEF" w:rsidR="00556806" w:rsidRPr="00143B03" w:rsidRDefault="00556806"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 xml:space="preserve">Contractor shall fasten </w:t>
      </w:r>
      <w:r w:rsidR="006B7A9E" w:rsidRPr="00143B03">
        <w:rPr>
          <w:rFonts w:ascii="Times New Roman" w:hAnsi="Times New Roman"/>
          <w:sz w:val="20"/>
        </w:rPr>
        <w:t xml:space="preserve">weir panels to the launder and </w:t>
      </w:r>
      <w:r w:rsidR="00BB47AC" w:rsidRPr="00143B03">
        <w:rPr>
          <w:rFonts w:ascii="Times New Roman" w:hAnsi="Times New Roman"/>
          <w:sz w:val="20"/>
        </w:rPr>
        <w:t xml:space="preserve">scum </w:t>
      </w:r>
      <w:r w:rsidRPr="00143B03">
        <w:rPr>
          <w:rFonts w:ascii="Times New Roman" w:hAnsi="Times New Roman"/>
          <w:sz w:val="20"/>
        </w:rPr>
        <w:t xml:space="preserve">baffle panels to supports as shown on the approved layout drawings.  Unless noted otherwise, </w:t>
      </w:r>
      <w:r w:rsidR="006B7A9E" w:rsidRPr="00143B03">
        <w:rPr>
          <w:rFonts w:ascii="Times New Roman" w:hAnsi="Times New Roman"/>
          <w:sz w:val="20"/>
        </w:rPr>
        <w:t xml:space="preserve">FRP weirs </w:t>
      </w:r>
      <w:r w:rsidR="00F4062A" w:rsidRPr="00143B03">
        <w:rPr>
          <w:rFonts w:ascii="Times New Roman" w:hAnsi="Times New Roman"/>
          <w:sz w:val="20"/>
        </w:rPr>
        <w:t xml:space="preserve">and scum baffle support brackets </w:t>
      </w:r>
      <w:r w:rsidR="006B7A9E" w:rsidRPr="00143B03">
        <w:rPr>
          <w:rFonts w:ascii="Times New Roman" w:hAnsi="Times New Roman"/>
          <w:sz w:val="20"/>
        </w:rPr>
        <w:t xml:space="preserve">shall be attached to the launder </w:t>
      </w:r>
      <w:r w:rsidR="00AD364E" w:rsidRPr="00143B03">
        <w:rPr>
          <w:rFonts w:ascii="Times New Roman" w:hAnsi="Times New Roman"/>
          <w:sz w:val="20"/>
        </w:rPr>
        <w:t xml:space="preserve">or tank wall </w:t>
      </w:r>
      <w:r w:rsidR="006B7A9E" w:rsidRPr="00143B03">
        <w:rPr>
          <w:rFonts w:ascii="Times New Roman" w:hAnsi="Times New Roman"/>
          <w:sz w:val="20"/>
        </w:rPr>
        <w:t xml:space="preserve">with </w:t>
      </w:r>
      <w:r w:rsidR="0085667E" w:rsidRPr="00143B03">
        <w:rPr>
          <w:rFonts w:ascii="Times New Roman" w:hAnsi="Times New Roman"/>
          <w:sz w:val="20"/>
        </w:rPr>
        <w:t xml:space="preserve">approved </w:t>
      </w:r>
      <w:r w:rsidR="00512C66" w:rsidRPr="00143B03">
        <w:rPr>
          <w:rFonts w:ascii="Times New Roman" w:hAnsi="Times New Roman"/>
          <w:sz w:val="20"/>
        </w:rPr>
        <w:t>concrete a</w:t>
      </w:r>
      <w:r w:rsidR="006B7A9E" w:rsidRPr="00143B03">
        <w:rPr>
          <w:rFonts w:ascii="Times New Roman" w:hAnsi="Times New Roman"/>
          <w:sz w:val="20"/>
        </w:rPr>
        <w:t>nchors</w:t>
      </w:r>
      <w:r w:rsidR="00512C66" w:rsidRPr="00143B03">
        <w:rPr>
          <w:rFonts w:ascii="Times New Roman" w:hAnsi="Times New Roman"/>
          <w:sz w:val="20"/>
        </w:rPr>
        <w:t xml:space="preserve"> or hex head fasteners for non-concrete applications</w:t>
      </w:r>
      <w:r w:rsidR="006B7A9E" w:rsidRPr="00143B03">
        <w:rPr>
          <w:rFonts w:ascii="Times New Roman" w:hAnsi="Times New Roman"/>
          <w:sz w:val="20"/>
        </w:rPr>
        <w:t xml:space="preserve">.  The </w:t>
      </w:r>
      <w:r w:rsidRPr="00143B03">
        <w:rPr>
          <w:rFonts w:ascii="Times New Roman" w:hAnsi="Times New Roman"/>
          <w:sz w:val="20"/>
        </w:rPr>
        <w:t xml:space="preserve">FRP </w:t>
      </w:r>
      <w:r w:rsidR="00BB47AC" w:rsidRPr="00143B03">
        <w:rPr>
          <w:rFonts w:ascii="Times New Roman" w:hAnsi="Times New Roman"/>
          <w:sz w:val="20"/>
        </w:rPr>
        <w:t xml:space="preserve">scum </w:t>
      </w:r>
      <w:r w:rsidRPr="00143B03">
        <w:rPr>
          <w:rFonts w:ascii="Times New Roman" w:hAnsi="Times New Roman"/>
          <w:sz w:val="20"/>
        </w:rPr>
        <w:t xml:space="preserve">baffle panels shall be attached </w:t>
      </w:r>
      <w:r w:rsidR="00E1260C" w:rsidRPr="00143B03">
        <w:rPr>
          <w:rFonts w:ascii="Times New Roman" w:hAnsi="Times New Roman"/>
          <w:sz w:val="20"/>
        </w:rPr>
        <w:t xml:space="preserve">to each support with </w:t>
      </w:r>
      <w:r w:rsidR="00497258" w:rsidRPr="00143B03">
        <w:rPr>
          <w:rFonts w:ascii="Times New Roman" w:hAnsi="Times New Roman"/>
          <w:sz w:val="20"/>
        </w:rPr>
        <w:t>a nut, flat washer, lock washer and</w:t>
      </w:r>
      <w:r w:rsidRPr="00143B03">
        <w:rPr>
          <w:rFonts w:ascii="Times New Roman" w:hAnsi="Times New Roman"/>
          <w:sz w:val="20"/>
        </w:rPr>
        <w:t xml:space="preserve"> </w:t>
      </w:r>
      <w:r w:rsidR="00497258" w:rsidRPr="00143B03">
        <w:rPr>
          <w:rFonts w:ascii="Times New Roman" w:hAnsi="Times New Roman"/>
          <w:sz w:val="20"/>
        </w:rPr>
        <w:t xml:space="preserve">flathead </w:t>
      </w:r>
      <w:r w:rsidRPr="00143B03">
        <w:rPr>
          <w:rFonts w:ascii="Times New Roman" w:hAnsi="Times New Roman"/>
          <w:sz w:val="20"/>
        </w:rPr>
        <w:t>bolt assembl</w:t>
      </w:r>
      <w:r w:rsidR="00497258" w:rsidRPr="00143B03">
        <w:rPr>
          <w:rFonts w:ascii="Times New Roman" w:hAnsi="Times New Roman"/>
          <w:sz w:val="20"/>
        </w:rPr>
        <w:t>y</w:t>
      </w:r>
      <w:r w:rsidRPr="00143B03">
        <w:rPr>
          <w:rFonts w:ascii="Times New Roman" w:hAnsi="Times New Roman"/>
          <w:sz w:val="20"/>
        </w:rPr>
        <w:t xml:space="preserve">.  At panel side laps, fastening shall be through </w:t>
      </w:r>
      <w:r w:rsidR="00BB47AC" w:rsidRPr="00143B03">
        <w:rPr>
          <w:rFonts w:ascii="Times New Roman" w:hAnsi="Times New Roman"/>
          <w:sz w:val="20"/>
        </w:rPr>
        <w:t xml:space="preserve">one splice plate and the </w:t>
      </w:r>
      <w:r w:rsidRPr="00143B03">
        <w:rPr>
          <w:rFonts w:ascii="Times New Roman" w:hAnsi="Times New Roman"/>
          <w:sz w:val="20"/>
        </w:rPr>
        <w:t xml:space="preserve">two </w:t>
      </w:r>
      <w:r w:rsidR="00BB47AC" w:rsidRPr="00143B03">
        <w:rPr>
          <w:rFonts w:ascii="Times New Roman" w:hAnsi="Times New Roman"/>
          <w:sz w:val="20"/>
        </w:rPr>
        <w:t xml:space="preserve">adjacent </w:t>
      </w:r>
      <w:r w:rsidRPr="00143B03">
        <w:rPr>
          <w:rFonts w:ascii="Times New Roman" w:hAnsi="Times New Roman"/>
          <w:sz w:val="20"/>
        </w:rPr>
        <w:t>panels.  Refer to manufacturer’s in</w:t>
      </w:r>
      <w:r w:rsidR="00FA2221" w:rsidRPr="00143B03">
        <w:rPr>
          <w:rFonts w:ascii="Times New Roman" w:hAnsi="Times New Roman"/>
          <w:sz w:val="20"/>
        </w:rPr>
        <w:t>structions</w:t>
      </w:r>
      <w:r w:rsidRPr="00143B03">
        <w:rPr>
          <w:rFonts w:ascii="Times New Roman" w:hAnsi="Times New Roman"/>
          <w:sz w:val="20"/>
        </w:rPr>
        <w:t xml:space="preserve"> </w:t>
      </w:r>
      <w:r w:rsidR="00FA2221" w:rsidRPr="00143B03">
        <w:rPr>
          <w:rFonts w:ascii="Times New Roman" w:hAnsi="Times New Roman"/>
          <w:sz w:val="20"/>
        </w:rPr>
        <w:t xml:space="preserve">in the Enduro Installation - Operation - Maintenance Manual (IOM) </w:t>
      </w:r>
      <w:r w:rsidRPr="00143B03">
        <w:rPr>
          <w:rFonts w:ascii="Times New Roman" w:hAnsi="Times New Roman"/>
          <w:sz w:val="20"/>
        </w:rPr>
        <w:t xml:space="preserve">and </w:t>
      </w:r>
      <w:r w:rsidR="00AE6984" w:rsidRPr="00143B03">
        <w:rPr>
          <w:rFonts w:ascii="Times New Roman" w:hAnsi="Times New Roman"/>
          <w:sz w:val="20"/>
        </w:rPr>
        <w:t xml:space="preserve">approved </w:t>
      </w:r>
      <w:r w:rsidRPr="00143B03">
        <w:rPr>
          <w:rFonts w:ascii="Times New Roman" w:hAnsi="Times New Roman"/>
          <w:sz w:val="20"/>
        </w:rPr>
        <w:t xml:space="preserve">drawings for proper fastener selection and procedure. </w:t>
      </w:r>
    </w:p>
    <w:p w14:paraId="69BBC233" w14:textId="77777777" w:rsidR="00BB47AC" w:rsidRPr="00143B03" w:rsidRDefault="00E83A7A" w:rsidP="000B587C">
      <w:pPr>
        <w:pStyle w:val="BodyTextIndent"/>
        <w:numPr>
          <w:ilvl w:val="0"/>
          <w:numId w:val="4"/>
        </w:numPr>
        <w:tabs>
          <w:tab w:val="clear" w:pos="720"/>
        </w:tabs>
        <w:ind w:left="990" w:hanging="270"/>
        <w:rPr>
          <w:szCs w:val="20"/>
        </w:rPr>
      </w:pPr>
      <w:r w:rsidRPr="00143B03">
        <w:rPr>
          <w:szCs w:val="20"/>
        </w:rPr>
        <w:t>The contractor</w:t>
      </w:r>
      <w:r w:rsidR="00BB47AC" w:rsidRPr="00143B03">
        <w:rPr>
          <w:szCs w:val="20"/>
        </w:rPr>
        <w:t xml:space="preserve"> shall field cut materials only as directed by Enduro Composites and </w:t>
      </w:r>
      <w:r w:rsidR="006B7A9E" w:rsidRPr="00143B03">
        <w:rPr>
          <w:szCs w:val="20"/>
        </w:rPr>
        <w:t xml:space="preserve">as </w:t>
      </w:r>
      <w:r w:rsidR="00BB47AC" w:rsidRPr="00143B03">
        <w:rPr>
          <w:szCs w:val="20"/>
        </w:rPr>
        <w:t>shown on the manufacturer’s drawings</w:t>
      </w:r>
      <w:r w:rsidR="00AE6984" w:rsidRPr="00143B03">
        <w:rPr>
          <w:szCs w:val="20"/>
        </w:rPr>
        <w:t xml:space="preserve"> </w:t>
      </w:r>
      <w:r w:rsidR="006B7A9E" w:rsidRPr="00143B03">
        <w:rPr>
          <w:szCs w:val="20"/>
        </w:rPr>
        <w:t xml:space="preserve">and </w:t>
      </w:r>
      <w:r w:rsidR="00AE6984" w:rsidRPr="00143B03">
        <w:rPr>
          <w:szCs w:val="20"/>
        </w:rPr>
        <w:t>according to Enduro IOM manual.</w:t>
      </w:r>
      <w:r w:rsidR="006B7A9E" w:rsidRPr="00143B03">
        <w:rPr>
          <w:szCs w:val="20"/>
        </w:rPr>
        <w:t xml:space="preserve"> </w:t>
      </w:r>
      <w:r w:rsidR="00BB47AC" w:rsidRPr="00143B03">
        <w:rPr>
          <w:szCs w:val="20"/>
        </w:rPr>
        <w:t>Field modifications (cuts, copes, holes, etc.) unless shown on the drawings are not allowed without the manufacturer’s written approval.</w:t>
      </w:r>
    </w:p>
    <w:p w14:paraId="63161549" w14:textId="5258915A" w:rsidR="00BB47AC" w:rsidRPr="00143B03" w:rsidRDefault="005C5E82"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The contractor</w:t>
      </w:r>
      <w:r w:rsidR="00BB47AC" w:rsidRPr="00143B03">
        <w:rPr>
          <w:rFonts w:ascii="Times New Roman" w:hAnsi="Times New Roman"/>
          <w:sz w:val="20"/>
        </w:rPr>
        <w:t xml:space="preserve"> shall seal field cut edges and field-drilled holes with </w:t>
      </w:r>
      <w:r w:rsidR="00884517" w:rsidRPr="00143B03">
        <w:rPr>
          <w:rFonts w:ascii="Times New Roman" w:hAnsi="Times New Roman"/>
          <w:sz w:val="20"/>
        </w:rPr>
        <w:t xml:space="preserve">Enduro approved material or with </w:t>
      </w:r>
      <w:r w:rsidR="00BB47AC" w:rsidRPr="00143B03">
        <w:rPr>
          <w:rFonts w:ascii="Times New Roman" w:hAnsi="Times New Roman"/>
          <w:sz w:val="20"/>
        </w:rPr>
        <w:t>NSF approved material</w:t>
      </w:r>
      <w:r w:rsidR="00884517" w:rsidRPr="00143B03">
        <w:rPr>
          <w:rFonts w:ascii="Times New Roman" w:hAnsi="Times New Roman"/>
          <w:sz w:val="20"/>
        </w:rPr>
        <w:t xml:space="preserve"> if applicable</w:t>
      </w:r>
      <w:r w:rsidR="00BB47AC" w:rsidRPr="00143B03">
        <w:rPr>
          <w:rFonts w:ascii="Times New Roman" w:hAnsi="Times New Roman"/>
          <w:sz w:val="20"/>
        </w:rPr>
        <w:t>.</w:t>
      </w:r>
    </w:p>
    <w:p w14:paraId="613B8DE6" w14:textId="77777777" w:rsidR="00BB47AC" w:rsidRPr="00143B03" w:rsidRDefault="00E83A7A"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The contractor</w:t>
      </w:r>
      <w:r w:rsidR="00BB47AC" w:rsidRPr="00143B03">
        <w:rPr>
          <w:rFonts w:ascii="Times New Roman" w:hAnsi="Times New Roman"/>
          <w:sz w:val="20"/>
        </w:rPr>
        <w:t xml:space="preserve"> shall adjust FRP weir and scum baffle panels for proper bearing and alignment.</w:t>
      </w:r>
    </w:p>
    <w:p w14:paraId="44BF9E79" w14:textId="77777777" w:rsidR="00FE0B4D" w:rsidRPr="00C46144" w:rsidRDefault="00556806" w:rsidP="000B587C">
      <w:pPr>
        <w:numPr>
          <w:ilvl w:val="0"/>
          <w:numId w:val="4"/>
        </w:numPr>
        <w:tabs>
          <w:tab w:val="clear" w:pos="720"/>
        </w:tabs>
        <w:ind w:left="990" w:hanging="270"/>
        <w:rPr>
          <w:rFonts w:ascii="Times New Roman" w:hAnsi="Times New Roman"/>
          <w:sz w:val="20"/>
        </w:rPr>
      </w:pPr>
      <w:r w:rsidRPr="00143B03">
        <w:rPr>
          <w:rFonts w:ascii="Times New Roman" w:hAnsi="Times New Roman"/>
          <w:sz w:val="20"/>
        </w:rPr>
        <w:t>Contractor shall place and fasten other miscellaneous components or hardware as shown on the approved drawings</w:t>
      </w:r>
      <w:r w:rsidRPr="00C46144">
        <w:rPr>
          <w:rFonts w:ascii="Times New Roman" w:hAnsi="Times New Roman"/>
          <w:sz w:val="20"/>
        </w:rPr>
        <w:t>.</w:t>
      </w:r>
    </w:p>
    <w:sectPr w:rsidR="00FE0B4D" w:rsidRPr="00C46144" w:rsidSect="00CA0A49">
      <w:endnotePr>
        <w:numFmt w:val="decimal"/>
      </w:endnotePr>
      <w:type w:val="continuous"/>
      <w:pgSz w:w="12240" w:h="15840" w:code="1"/>
      <w:pgMar w:top="720" w:right="1152" w:bottom="720" w:left="1152"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3D1D" w14:textId="77777777" w:rsidR="00B35E59" w:rsidRDefault="00B35E59">
      <w:r>
        <w:separator/>
      </w:r>
    </w:p>
  </w:endnote>
  <w:endnote w:type="continuationSeparator" w:id="0">
    <w:p w14:paraId="24029565" w14:textId="77777777" w:rsidR="00B35E59" w:rsidRDefault="00B3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7E64" w14:textId="77777777" w:rsidR="006057F8" w:rsidRDefault="0060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9618" w14:textId="77777777" w:rsidR="006057F8" w:rsidRDefault="00605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B4E2" w14:textId="77777777" w:rsidR="006057F8" w:rsidRDefault="0060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FA3E" w14:textId="77777777" w:rsidR="00B35E59" w:rsidRDefault="00B35E59">
      <w:r>
        <w:separator/>
      </w:r>
    </w:p>
  </w:footnote>
  <w:footnote w:type="continuationSeparator" w:id="0">
    <w:p w14:paraId="177CEDB0" w14:textId="77777777" w:rsidR="00B35E59" w:rsidRDefault="00B3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1FB7" w14:textId="77777777" w:rsidR="006057F8" w:rsidRDefault="0060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4817" w14:textId="77777777" w:rsidR="000F64A1" w:rsidRDefault="000F6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E39C" w14:textId="77777777" w:rsidR="006057F8" w:rsidRDefault="0060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AD0"/>
    <w:multiLevelType w:val="hybridMultilevel"/>
    <w:tmpl w:val="17F21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8B5"/>
    <w:multiLevelType w:val="hybridMultilevel"/>
    <w:tmpl w:val="F008E62E"/>
    <w:lvl w:ilvl="0" w:tplc="04090015">
      <w:start w:val="1"/>
      <w:numFmt w:val="upperLetter"/>
      <w:lvlText w:val="%1."/>
      <w:lvlJc w:val="left"/>
      <w:pPr>
        <w:tabs>
          <w:tab w:val="num" w:pos="720"/>
        </w:tabs>
        <w:ind w:left="720" w:hanging="360"/>
      </w:pPr>
      <w:rPr>
        <w:rFonts w:hint="default"/>
      </w:rPr>
    </w:lvl>
    <w:lvl w:ilvl="1" w:tplc="0DDAB552">
      <w:start w:val="1"/>
      <w:numFmt w:val="decimal"/>
      <w:lvlText w:val="%2."/>
      <w:lvlJc w:val="left"/>
      <w:pPr>
        <w:tabs>
          <w:tab w:val="num" w:pos="1440"/>
        </w:tabs>
        <w:ind w:left="1440" w:hanging="360"/>
      </w:pPr>
      <w:rPr>
        <w:rFonts w:hint="default"/>
      </w:rPr>
    </w:lvl>
    <w:lvl w:ilvl="2" w:tplc="268E743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C638D"/>
    <w:multiLevelType w:val="hybridMultilevel"/>
    <w:tmpl w:val="2996DAD0"/>
    <w:lvl w:ilvl="0" w:tplc="E27E8B2C">
      <w:start w:val="1"/>
      <w:numFmt w:val="upp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0574C"/>
    <w:multiLevelType w:val="multilevel"/>
    <w:tmpl w:val="81004EA4"/>
    <w:lvl w:ilvl="0">
      <w:start w:val="1"/>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D663CD"/>
    <w:multiLevelType w:val="multilevel"/>
    <w:tmpl w:val="E9144EB4"/>
    <w:lvl w:ilvl="0">
      <w:start w:val="1"/>
      <w:numFmt w:val="decimal"/>
      <w:lvlText w:val="PART %1"/>
      <w:lvlJc w:val="left"/>
      <w:rPr>
        <w:rFonts w:ascii="Arial" w:hAnsi="Arial"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720" w:hanging="360"/>
      </w:pPr>
      <w:rPr>
        <w:rFonts w:ascii="Arial" w:hAnsi="Arial" w:hint="default"/>
        <w:b w:val="0"/>
        <w:i w:val="0"/>
        <w:sz w:val="22"/>
      </w:rPr>
    </w:lvl>
    <w:lvl w:ilvl="3">
      <w:start w:val="1"/>
      <w:numFmt w:val="lowerRoman"/>
      <w:lvlText w:val="%4."/>
      <w:lvlJc w:val="right"/>
      <w:pPr>
        <w:tabs>
          <w:tab w:val="num" w:pos="0"/>
        </w:tabs>
        <w:ind w:left="1080" w:hanging="360"/>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12E0C01"/>
    <w:multiLevelType w:val="multilevel"/>
    <w:tmpl w:val="7320F9A4"/>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8607EC"/>
    <w:multiLevelType w:val="hybridMultilevel"/>
    <w:tmpl w:val="17E2C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14B81"/>
    <w:multiLevelType w:val="multilevel"/>
    <w:tmpl w:val="930A5B94"/>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63A3C9D"/>
    <w:multiLevelType w:val="hybridMultilevel"/>
    <w:tmpl w:val="265A9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75CEC"/>
    <w:multiLevelType w:val="hybridMultilevel"/>
    <w:tmpl w:val="9F540B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C1A59"/>
    <w:multiLevelType w:val="hybridMultilevel"/>
    <w:tmpl w:val="971466A8"/>
    <w:lvl w:ilvl="0" w:tplc="EB301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4CC"/>
    <w:multiLevelType w:val="hybridMultilevel"/>
    <w:tmpl w:val="0E4CCCD4"/>
    <w:lvl w:ilvl="0" w:tplc="04090015">
      <w:start w:val="1"/>
      <w:numFmt w:val="upperLetter"/>
      <w:lvlText w:val="%1."/>
      <w:lvlJc w:val="left"/>
      <w:pPr>
        <w:tabs>
          <w:tab w:val="num" w:pos="720"/>
        </w:tabs>
        <w:ind w:left="720" w:hanging="360"/>
      </w:pPr>
    </w:lvl>
    <w:lvl w:ilvl="1" w:tplc="82DEE6FC">
      <w:start w:val="1"/>
      <w:numFmt w:val="decimal"/>
      <w:lvlText w:val="%2."/>
      <w:lvlJc w:val="left"/>
      <w:pPr>
        <w:tabs>
          <w:tab w:val="num" w:pos="1440"/>
        </w:tabs>
        <w:ind w:left="1440" w:hanging="360"/>
      </w:pPr>
      <w:rPr>
        <w:rFonts w:hint="default"/>
      </w:rPr>
    </w:lvl>
    <w:lvl w:ilvl="2" w:tplc="A23080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860F8"/>
    <w:multiLevelType w:val="hybridMultilevel"/>
    <w:tmpl w:val="9E3E33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9F2046"/>
    <w:multiLevelType w:val="hybridMultilevel"/>
    <w:tmpl w:val="03B6A5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206FE"/>
    <w:multiLevelType w:val="multilevel"/>
    <w:tmpl w:val="D5C47934"/>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0F33109"/>
    <w:multiLevelType w:val="hybridMultilevel"/>
    <w:tmpl w:val="5B986766"/>
    <w:lvl w:ilvl="0" w:tplc="04090015">
      <w:start w:val="1"/>
      <w:numFmt w:val="upperLetter"/>
      <w:lvlText w:val="%1."/>
      <w:lvlJc w:val="left"/>
      <w:pPr>
        <w:tabs>
          <w:tab w:val="num" w:pos="720"/>
        </w:tabs>
        <w:ind w:left="720" w:hanging="360"/>
      </w:pPr>
    </w:lvl>
    <w:lvl w:ilvl="1" w:tplc="2C0E9F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515EE0"/>
    <w:multiLevelType w:val="hybridMultilevel"/>
    <w:tmpl w:val="315CF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00FD"/>
    <w:multiLevelType w:val="hybridMultilevel"/>
    <w:tmpl w:val="BE204E6C"/>
    <w:lvl w:ilvl="0" w:tplc="D638D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335DF"/>
    <w:multiLevelType w:val="hybridMultilevel"/>
    <w:tmpl w:val="113475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993562"/>
    <w:multiLevelType w:val="hybridMultilevel"/>
    <w:tmpl w:val="DA1E32E0"/>
    <w:lvl w:ilvl="0" w:tplc="6DA6DD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95041"/>
    <w:multiLevelType w:val="hybridMultilevel"/>
    <w:tmpl w:val="E56E652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8215BA"/>
    <w:multiLevelType w:val="hybridMultilevel"/>
    <w:tmpl w:val="8A685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84097"/>
    <w:multiLevelType w:val="hybridMultilevel"/>
    <w:tmpl w:val="FAD432A4"/>
    <w:lvl w:ilvl="0" w:tplc="FCAE4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A7C92"/>
    <w:multiLevelType w:val="hybridMultilevel"/>
    <w:tmpl w:val="D108AA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45FE9"/>
    <w:multiLevelType w:val="hybridMultilevel"/>
    <w:tmpl w:val="A58EA898"/>
    <w:lvl w:ilvl="0" w:tplc="04090015">
      <w:start w:val="1"/>
      <w:numFmt w:val="upperLetter"/>
      <w:lvlText w:val="%1."/>
      <w:lvlJc w:val="left"/>
      <w:pPr>
        <w:tabs>
          <w:tab w:val="num" w:pos="720"/>
        </w:tabs>
        <w:ind w:left="720" w:hanging="360"/>
      </w:pPr>
      <w:rPr>
        <w:rFonts w:hint="default"/>
      </w:rPr>
    </w:lvl>
    <w:lvl w:ilvl="1" w:tplc="51C8BA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983080"/>
    <w:multiLevelType w:val="hybridMultilevel"/>
    <w:tmpl w:val="2332AB78"/>
    <w:lvl w:ilvl="0" w:tplc="04090015">
      <w:start w:val="1"/>
      <w:numFmt w:val="upperLetter"/>
      <w:lvlText w:val="%1."/>
      <w:lvlJc w:val="left"/>
      <w:pPr>
        <w:tabs>
          <w:tab w:val="num" w:pos="720"/>
        </w:tabs>
        <w:ind w:left="720" w:hanging="360"/>
      </w:pPr>
      <w:rPr>
        <w:rFonts w:hint="default"/>
      </w:rPr>
    </w:lvl>
    <w:lvl w:ilvl="1" w:tplc="90A692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7562773">
    <w:abstractNumId w:val="8"/>
  </w:num>
  <w:num w:numId="2" w16cid:durableId="1920405571">
    <w:abstractNumId w:val="24"/>
  </w:num>
  <w:num w:numId="3" w16cid:durableId="471825973">
    <w:abstractNumId w:val="11"/>
  </w:num>
  <w:num w:numId="4" w16cid:durableId="239949809">
    <w:abstractNumId w:val="23"/>
  </w:num>
  <w:num w:numId="5" w16cid:durableId="220409549">
    <w:abstractNumId w:val="20"/>
  </w:num>
  <w:num w:numId="6" w16cid:durableId="829953874">
    <w:abstractNumId w:val="15"/>
  </w:num>
  <w:num w:numId="7" w16cid:durableId="1640383242">
    <w:abstractNumId w:val="14"/>
  </w:num>
  <w:num w:numId="8" w16cid:durableId="679700301">
    <w:abstractNumId w:val="3"/>
  </w:num>
  <w:num w:numId="9" w16cid:durableId="981931493">
    <w:abstractNumId w:val="5"/>
  </w:num>
  <w:num w:numId="10" w16cid:durableId="783424739">
    <w:abstractNumId w:val="7"/>
  </w:num>
  <w:num w:numId="11" w16cid:durableId="1531722772">
    <w:abstractNumId w:val="18"/>
  </w:num>
  <w:num w:numId="12" w16cid:durableId="134375062">
    <w:abstractNumId w:val="9"/>
  </w:num>
  <w:num w:numId="13" w16cid:durableId="1241136904">
    <w:abstractNumId w:val="1"/>
  </w:num>
  <w:num w:numId="14" w16cid:durableId="1215921127">
    <w:abstractNumId w:val="12"/>
  </w:num>
  <w:num w:numId="15" w16cid:durableId="701125270">
    <w:abstractNumId w:val="25"/>
  </w:num>
  <w:num w:numId="16" w16cid:durableId="340351898">
    <w:abstractNumId w:val="4"/>
  </w:num>
  <w:num w:numId="17" w16cid:durableId="1559901107">
    <w:abstractNumId w:val="13"/>
  </w:num>
  <w:num w:numId="18" w16cid:durableId="587226818">
    <w:abstractNumId w:val="16"/>
  </w:num>
  <w:num w:numId="19" w16cid:durableId="1958097784">
    <w:abstractNumId w:val="17"/>
  </w:num>
  <w:num w:numId="20" w16cid:durableId="867063745">
    <w:abstractNumId w:val="2"/>
  </w:num>
  <w:num w:numId="21" w16cid:durableId="1037395766">
    <w:abstractNumId w:val="19"/>
  </w:num>
  <w:num w:numId="22" w16cid:durableId="1545631661">
    <w:abstractNumId w:val="10"/>
  </w:num>
  <w:num w:numId="23" w16cid:durableId="2093429533">
    <w:abstractNumId w:val="6"/>
  </w:num>
  <w:num w:numId="24" w16cid:durableId="675883300">
    <w:abstractNumId w:val="22"/>
  </w:num>
  <w:num w:numId="25" w16cid:durableId="2001081769">
    <w:abstractNumId w:val="21"/>
  </w:num>
  <w:num w:numId="26" w16cid:durableId="50825506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F"/>
    <w:rsid w:val="00020F74"/>
    <w:rsid w:val="00027012"/>
    <w:rsid w:val="000346B3"/>
    <w:rsid w:val="000556F5"/>
    <w:rsid w:val="000558B0"/>
    <w:rsid w:val="00055FE1"/>
    <w:rsid w:val="0007650B"/>
    <w:rsid w:val="00086043"/>
    <w:rsid w:val="000A18D3"/>
    <w:rsid w:val="000B587C"/>
    <w:rsid w:val="000D3C28"/>
    <w:rsid w:val="000D57BB"/>
    <w:rsid w:val="000F64A1"/>
    <w:rsid w:val="00115175"/>
    <w:rsid w:val="00141E5F"/>
    <w:rsid w:val="00143B03"/>
    <w:rsid w:val="001456FD"/>
    <w:rsid w:val="00161142"/>
    <w:rsid w:val="001C18E5"/>
    <w:rsid w:val="001D405E"/>
    <w:rsid w:val="001E5CF2"/>
    <w:rsid w:val="0021130D"/>
    <w:rsid w:val="00217697"/>
    <w:rsid w:val="00242CD3"/>
    <w:rsid w:val="0028038C"/>
    <w:rsid w:val="002806BB"/>
    <w:rsid w:val="002829F4"/>
    <w:rsid w:val="002861DD"/>
    <w:rsid w:val="00286F1B"/>
    <w:rsid w:val="00292C35"/>
    <w:rsid w:val="002B127B"/>
    <w:rsid w:val="002C720E"/>
    <w:rsid w:val="002C7345"/>
    <w:rsid w:val="002D16E6"/>
    <w:rsid w:val="002F5058"/>
    <w:rsid w:val="003340E1"/>
    <w:rsid w:val="00382D9D"/>
    <w:rsid w:val="00386074"/>
    <w:rsid w:val="003904F3"/>
    <w:rsid w:val="00397210"/>
    <w:rsid w:val="003C37A9"/>
    <w:rsid w:val="003C4375"/>
    <w:rsid w:val="003E1DD8"/>
    <w:rsid w:val="003E7E2D"/>
    <w:rsid w:val="0044011B"/>
    <w:rsid w:val="004443E7"/>
    <w:rsid w:val="00450ECB"/>
    <w:rsid w:val="004630B6"/>
    <w:rsid w:val="00474403"/>
    <w:rsid w:val="00490E38"/>
    <w:rsid w:val="00497258"/>
    <w:rsid w:val="004A54D6"/>
    <w:rsid w:val="004F7763"/>
    <w:rsid w:val="00512C66"/>
    <w:rsid w:val="005144BF"/>
    <w:rsid w:val="0053141E"/>
    <w:rsid w:val="00534F4B"/>
    <w:rsid w:val="00556806"/>
    <w:rsid w:val="00573854"/>
    <w:rsid w:val="00580B14"/>
    <w:rsid w:val="005C38CD"/>
    <w:rsid w:val="005C5E82"/>
    <w:rsid w:val="005D5AC2"/>
    <w:rsid w:val="005E4C5D"/>
    <w:rsid w:val="005F3989"/>
    <w:rsid w:val="005F6CE2"/>
    <w:rsid w:val="00602B43"/>
    <w:rsid w:val="006057F8"/>
    <w:rsid w:val="00611821"/>
    <w:rsid w:val="00650E6A"/>
    <w:rsid w:val="0066115F"/>
    <w:rsid w:val="0066377E"/>
    <w:rsid w:val="00670235"/>
    <w:rsid w:val="006B7A9E"/>
    <w:rsid w:val="006C3040"/>
    <w:rsid w:val="00734BE0"/>
    <w:rsid w:val="00743493"/>
    <w:rsid w:val="00765E5A"/>
    <w:rsid w:val="007677A5"/>
    <w:rsid w:val="00770B37"/>
    <w:rsid w:val="00773BA2"/>
    <w:rsid w:val="00796A46"/>
    <w:rsid w:val="007B2910"/>
    <w:rsid w:val="007B2B93"/>
    <w:rsid w:val="007B744B"/>
    <w:rsid w:val="007F0FE8"/>
    <w:rsid w:val="007F77A9"/>
    <w:rsid w:val="00801D95"/>
    <w:rsid w:val="0080672F"/>
    <w:rsid w:val="0080797C"/>
    <w:rsid w:val="00811B4F"/>
    <w:rsid w:val="0082723E"/>
    <w:rsid w:val="008417C5"/>
    <w:rsid w:val="0085667E"/>
    <w:rsid w:val="00866E11"/>
    <w:rsid w:val="00884517"/>
    <w:rsid w:val="00895CB9"/>
    <w:rsid w:val="008B06FE"/>
    <w:rsid w:val="008B6D92"/>
    <w:rsid w:val="008C359B"/>
    <w:rsid w:val="008D3F15"/>
    <w:rsid w:val="008E3016"/>
    <w:rsid w:val="008F52AE"/>
    <w:rsid w:val="00901294"/>
    <w:rsid w:val="00914513"/>
    <w:rsid w:val="0092349C"/>
    <w:rsid w:val="00934854"/>
    <w:rsid w:val="009458D7"/>
    <w:rsid w:val="009466C1"/>
    <w:rsid w:val="00951D6A"/>
    <w:rsid w:val="00976F51"/>
    <w:rsid w:val="00993EC0"/>
    <w:rsid w:val="00997F4D"/>
    <w:rsid w:val="009C4F00"/>
    <w:rsid w:val="009D109B"/>
    <w:rsid w:val="009D419E"/>
    <w:rsid w:val="009D640D"/>
    <w:rsid w:val="009F150C"/>
    <w:rsid w:val="00A06704"/>
    <w:rsid w:val="00A230D2"/>
    <w:rsid w:val="00A27240"/>
    <w:rsid w:val="00A37DD7"/>
    <w:rsid w:val="00A651EB"/>
    <w:rsid w:val="00A81AAE"/>
    <w:rsid w:val="00A86DB8"/>
    <w:rsid w:val="00AA6D3A"/>
    <w:rsid w:val="00AB2AC7"/>
    <w:rsid w:val="00AC4673"/>
    <w:rsid w:val="00AC5844"/>
    <w:rsid w:val="00AD364E"/>
    <w:rsid w:val="00AE6984"/>
    <w:rsid w:val="00AF05F7"/>
    <w:rsid w:val="00AF2D30"/>
    <w:rsid w:val="00B34C34"/>
    <w:rsid w:val="00B35E59"/>
    <w:rsid w:val="00B36A73"/>
    <w:rsid w:val="00B36E7A"/>
    <w:rsid w:val="00B41224"/>
    <w:rsid w:val="00B46537"/>
    <w:rsid w:val="00B468C4"/>
    <w:rsid w:val="00B518ED"/>
    <w:rsid w:val="00B64B56"/>
    <w:rsid w:val="00B77972"/>
    <w:rsid w:val="00B83AC3"/>
    <w:rsid w:val="00BA2BFE"/>
    <w:rsid w:val="00BA5C9B"/>
    <w:rsid w:val="00BA79B7"/>
    <w:rsid w:val="00BB47AC"/>
    <w:rsid w:val="00BB7094"/>
    <w:rsid w:val="00BC010E"/>
    <w:rsid w:val="00BD03F3"/>
    <w:rsid w:val="00BE31C8"/>
    <w:rsid w:val="00BE3E63"/>
    <w:rsid w:val="00C06036"/>
    <w:rsid w:val="00C16699"/>
    <w:rsid w:val="00C208A0"/>
    <w:rsid w:val="00C21BFB"/>
    <w:rsid w:val="00C46144"/>
    <w:rsid w:val="00C50311"/>
    <w:rsid w:val="00C5415B"/>
    <w:rsid w:val="00C551F1"/>
    <w:rsid w:val="00C634FE"/>
    <w:rsid w:val="00C665B5"/>
    <w:rsid w:val="00C9666E"/>
    <w:rsid w:val="00CA0A49"/>
    <w:rsid w:val="00CA6EC5"/>
    <w:rsid w:val="00CB6A0A"/>
    <w:rsid w:val="00CF0FBE"/>
    <w:rsid w:val="00D3271F"/>
    <w:rsid w:val="00D32DEB"/>
    <w:rsid w:val="00D33477"/>
    <w:rsid w:val="00D33C60"/>
    <w:rsid w:val="00D37380"/>
    <w:rsid w:val="00D87E27"/>
    <w:rsid w:val="00D9542D"/>
    <w:rsid w:val="00DA184B"/>
    <w:rsid w:val="00DA62B4"/>
    <w:rsid w:val="00DC07FB"/>
    <w:rsid w:val="00DC14E8"/>
    <w:rsid w:val="00DC6606"/>
    <w:rsid w:val="00DC6E7A"/>
    <w:rsid w:val="00DD6D95"/>
    <w:rsid w:val="00DE0DBD"/>
    <w:rsid w:val="00DE7EFD"/>
    <w:rsid w:val="00E1260C"/>
    <w:rsid w:val="00E5362F"/>
    <w:rsid w:val="00E72A07"/>
    <w:rsid w:val="00E8266C"/>
    <w:rsid w:val="00E83A7A"/>
    <w:rsid w:val="00E84086"/>
    <w:rsid w:val="00E84C81"/>
    <w:rsid w:val="00E85363"/>
    <w:rsid w:val="00E91C66"/>
    <w:rsid w:val="00E93682"/>
    <w:rsid w:val="00EC097A"/>
    <w:rsid w:val="00EF7D81"/>
    <w:rsid w:val="00F10048"/>
    <w:rsid w:val="00F27D1B"/>
    <w:rsid w:val="00F315C2"/>
    <w:rsid w:val="00F4062A"/>
    <w:rsid w:val="00F40832"/>
    <w:rsid w:val="00F4742D"/>
    <w:rsid w:val="00F614A1"/>
    <w:rsid w:val="00F62F69"/>
    <w:rsid w:val="00F80689"/>
    <w:rsid w:val="00FA2221"/>
    <w:rsid w:val="00FA67B7"/>
    <w:rsid w:val="00FC3834"/>
    <w:rsid w:val="00FC62C0"/>
    <w:rsid w:val="00FD0BE9"/>
    <w:rsid w:val="00FE0B4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37F20"/>
  <w15:chartTrackingRefBased/>
  <w15:docId w15:val="{8913F262-0FF4-45AF-B10A-D1198ABD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widowControl/>
      <w:overflowPunct w:val="0"/>
      <w:autoSpaceDE w:val="0"/>
      <w:autoSpaceDN w:val="0"/>
      <w:adjustRightInd w:val="0"/>
      <w:textAlignment w:val="baseline"/>
      <w:outlineLvl w:val="0"/>
    </w:pPr>
    <w:rPr>
      <w:rFonts w:ascii="Times New Roman" w:hAnsi="Times New Roman"/>
      <w:b/>
      <w:bCs/>
      <w:snapToGrid/>
    </w:rPr>
  </w:style>
  <w:style w:type="paragraph" w:styleId="Heading7">
    <w:name w:val="heading 7"/>
    <w:basedOn w:val="Normal"/>
    <w:next w:val="Normal"/>
    <w:qFormat/>
    <w:pPr>
      <w:keepNext/>
      <w:widowControl/>
      <w:tabs>
        <w:tab w:val="left" w:pos="720"/>
        <w:tab w:val="left" w:pos="1152"/>
      </w:tabs>
      <w:ind w:left="360" w:hanging="360"/>
      <w:jc w:val="both"/>
      <w:outlineLvl w:val="6"/>
    </w:pPr>
    <w:rPr>
      <w:rFonts w:ascii="Times New Roman" w:hAnsi="Times New Roman"/>
      <w:b/>
      <w:bCs/>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overflowPunct w:val="0"/>
      <w:autoSpaceDE w:val="0"/>
      <w:autoSpaceDN w:val="0"/>
      <w:adjustRightInd w:val="0"/>
      <w:ind w:left="1440"/>
      <w:jc w:val="both"/>
      <w:textAlignment w:val="baseline"/>
    </w:pPr>
    <w:rPr>
      <w:rFonts w:ascii="Times New Roman" w:hAnsi="Times New Roman"/>
      <w:i/>
      <w:iCs/>
      <w:snapToGrid/>
      <w:sz w:val="22"/>
    </w:rPr>
  </w:style>
  <w:style w:type="paragraph" w:styleId="Title">
    <w:name w:val="Title"/>
    <w:basedOn w:val="Normal"/>
    <w:qFormat/>
    <w:pPr>
      <w:widowControl/>
      <w:tabs>
        <w:tab w:val="left" w:pos="720"/>
        <w:tab w:val="left" w:pos="1152"/>
      </w:tabs>
      <w:ind w:left="360" w:hanging="360"/>
      <w:jc w:val="center"/>
    </w:pPr>
    <w:rPr>
      <w:rFonts w:ascii="Times New Roman" w:hAnsi="Times New Roman"/>
      <w:b/>
      <w:snapToGrid/>
      <w:sz w:val="22"/>
    </w:rPr>
  </w:style>
  <w:style w:type="paragraph" w:styleId="BodyTextIndent3">
    <w:name w:val="Body Text Indent 3"/>
    <w:basedOn w:val="Normal"/>
    <w:pPr>
      <w:widowControl/>
      <w:tabs>
        <w:tab w:val="left" w:pos="270"/>
        <w:tab w:val="left" w:pos="990"/>
        <w:tab w:val="left" w:pos="1080"/>
      </w:tabs>
      <w:ind w:left="360"/>
      <w:jc w:val="both"/>
    </w:pPr>
    <w:rPr>
      <w:rFonts w:ascii="Times New Roman" w:hAnsi="Times New Roman"/>
      <w:b/>
      <w:bCs/>
      <w:snapToGrid/>
    </w:rPr>
  </w:style>
  <w:style w:type="paragraph" w:styleId="BodyText">
    <w:name w:val="Body Text"/>
    <w:basedOn w:val="Normal"/>
    <w:pPr>
      <w:widowControl/>
      <w:overflowPunct w:val="0"/>
      <w:autoSpaceDE w:val="0"/>
      <w:autoSpaceDN w:val="0"/>
      <w:adjustRightInd w:val="0"/>
      <w:textAlignment w:val="baseline"/>
    </w:pPr>
    <w:rPr>
      <w:rFonts w:ascii="Times New Roman" w:hAnsi="Times New Roman"/>
      <w:snapToGrid/>
    </w:rPr>
  </w:style>
  <w:style w:type="paragraph" w:styleId="BodyText3">
    <w:name w:val="Body Text 3"/>
    <w:basedOn w:val="Normal"/>
    <w:pPr>
      <w:widowControl/>
      <w:tabs>
        <w:tab w:val="left" w:pos="360"/>
      </w:tabs>
      <w:jc w:val="both"/>
    </w:pPr>
    <w:rPr>
      <w:rFonts w:ascii="Times New Roman" w:hAnsi="Times New Roman"/>
      <w:snapToGrid/>
    </w:rPr>
  </w:style>
  <w:style w:type="paragraph" w:styleId="BodyText2">
    <w:name w:val="Body Text 2"/>
    <w:basedOn w:val="Normal"/>
    <w:pPr>
      <w:widowControl/>
      <w:tabs>
        <w:tab w:val="left" w:pos="360"/>
        <w:tab w:val="left" w:pos="720"/>
      </w:tabs>
      <w:jc w:val="both"/>
    </w:pPr>
    <w:rPr>
      <w:rFonts w:ascii="Arial" w:hAnsi="Arial" w:cs="Arial"/>
      <w:snapToGrid/>
      <w:sz w:val="20"/>
      <w:szCs w:val="24"/>
    </w:rPr>
  </w:style>
  <w:style w:type="paragraph" w:styleId="BodyTextIndent">
    <w:name w:val="Body Text Indent"/>
    <w:basedOn w:val="Normal"/>
    <w:pPr>
      <w:widowControl/>
      <w:ind w:left="360"/>
    </w:pPr>
    <w:rPr>
      <w:rFonts w:ascii="Times New Roman" w:hAnsi="Times New Roman"/>
      <w:snapToGrid/>
      <w:sz w:val="20"/>
      <w:szCs w:val="24"/>
    </w:rPr>
  </w:style>
  <w:style w:type="character" w:styleId="Hyperlink">
    <w:name w:val="Hyperlink"/>
    <w:rsid w:val="00141E5F"/>
    <w:rPr>
      <w:color w:val="0000FF"/>
      <w:u w:val="single"/>
    </w:rPr>
  </w:style>
  <w:style w:type="paragraph" w:styleId="ListParagraph">
    <w:name w:val="List Paragraph"/>
    <w:basedOn w:val="Normal"/>
    <w:uiPriority w:val="34"/>
    <w:qFormat/>
    <w:rsid w:val="002806BB"/>
    <w:pPr>
      <w:ind w:left="720"/>
    </w:pPr>
  </w:style>
  <w:style w:type="character" w:styleId="FollowedHyperlink">
    <w:name w:val="FollowedHyperlink"/>
    <w:rsid w:val="00161142"/>
    <w:rPr>
      <w:color w:val="800080"/>
      <w:u w:val="single"/>
    </w:rPr>
  </w:style>
  <w:style w:type="paragraph" w:styleId="BalloonText">
    <w:name w:val="Balloon Text"/>
    <w:basedOn w:val="Normal"/>
    <w:link w:val="BalloonTextChar"/>
    <w:rsid w:val="00B41224"/>
    <w:rPr>
      <w:rFonts w:ascii="Tahoma" w:hAnsi="Tahoma" w:cs="Tahoma"/>
      <w:sz w:val="16"/>
      <w:szCs w:val="16"/>
    </w:rPr>
  </w:style>
  <w:style w:type="character" w:customStyle="1" w:styleId="BalloonTextChar">
    <w:name w:val="Balloon Text Char"/>
    <w:link w:val="BalloonText"/>
    <w:rsid w:val="00B41224"/>
    <w:rPr>
      <w:rFonts w:ascii="Tahoma" w:hAnsi="Tahoma" w:cs="Tahoma"/>
      <w:snapToGrid w:val="0"/>
      <w:sz w:val="16"/>
      <w:szCs w:val="16"/>
    </w:rPr>
  </w:style>
  <w:style w:type="character" w:styleId="CommentReference">
    <w:name w:val="annotation reference"/>
    <w:uiPriority w:val="99"/>
    <w:rsid w:val="00F27D1B"/>
    <w:rPr>
      <w:sz w:val="16"/>
      <w:szCs w:val="16"/>
    </w:rPr>
  </w:style>
  <w:style w:type="paragraph" w:styleId="CommentText">
    <w:name w:val="annotation text"/>
    <w:basedOn w:val="Normal"/>
    <w:link w:val="CommentTextChar"/>
    <w:uiPriority w:val="99"/>
    <w:rsid w:val="00F27D1B"/>
    <w:rPr>
      <w:sz w:val="20"/>
    </w:rPr>
  </w:style>
  <w:style w:type="character" w:customStyle="1" w:styleId="CommentTextChar">
    <w:name w:val="Comment Text Char"/>
    <w:link w:val="CommentText"/>
    <w:uiPriority w:val="99"/>
    <w:rsid w:val="00F27D1B"/>
    <w:rPr>
      <w:rFonts w:ascii="Palatino" w:hAnsi="Palatino"/>
      <w:snapToGrid w:val="0"/>
    </w:rPr>
  </w:style>
  <w:style w:type="paragraph" w:styleId="CommentSubject">
    <w:name w:val="annotation subject"/>
    <w:basedOn w:val="CommentText"/>
    <w:next w:val="CommentText"/>
    <w:link w:val="CommentSubjectChar"/>
    <w:rsid w:val="00F27D1B"/>
    <w:rPr>
      <w:b/>
      <w:bCs/>
    </w:rPr>
  </w:style>
  <w:style w:type="character" w:customStyle="1" w:styleId="CommentSubjectChar">
    <w:name w:val="Comment Subject Char"/>
    <w:link w:val="CommentSubject"/>
    <w:rsid w:val="00F27D1B"/>
    <w:rPr>
      <w:rFonts w:ascii="Palatino" w:hAnsi="Palatino"/>
      <w:b/>
      <w:bCs/>
      <w:snapToGrid w:val="0"/>
    </w:rPr>
  </w:style>
  <w:style w:type="paragraph" w:styleId="Revision">
    <w:name w:val="Revision"/>
    <w:hidden/>
    <w:uiPriority w:val="99"/>
    <w:semiHidden/>
    <w:rsid w:val="00EF7D81"/>
    <w:rPr>
      <w:rFonts w:ascii="Palatino" w:hAnsi="Palatino"/>
      <w:snapToGrid w:val="0"/>
      <w:sz w:val="24"/>
    </w:rPr>
  </w:style>
  <w:style w:type="character" w:styleId="UnresolvedMention">
    <w:name w:val="Unresolved Mention"/>
    <w:basedOn w:val="DefaultParagraphFont"/>
    <w:uiPriority w:val="99"/>
    <w:semiHidden/>
    <w:unhideWhenUsed/>
    <w:rsid w:val="00E5362F"/>
    <w:rPr>
      <w:color w:val="605E5C"/>
      <w:shd w:val="clear" w:color="auto" w:fill="E1DFDD"/>
    </w:rPr>
  </w:style>
  <w:style w:type="character" w:customStyle="1" w:styleId="HeaderChar">
    <w:name w:val="Header Char"/>
    <w:basedOn w:val="DefaultParagraphFont"/>
    <w:link w:val="Header"/>
    <w:rsid w:val="002829F4"/>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0210">
      <w:bodyDiv w:val="1"/>
      <w:marLeft w:val="0"/>
      <w:marRight w:val="0"/>
      <w:marTop w:val="0"/>
      <w:marBottom w:val="0"/>
      <w:divBdr>
        <w:top w:val="none" w:sz="0" w:space="0" w:color="auto"/>
        <w:left w:val="none" w:sz="0" w:space="0" w:color="auto"/>
        <w:bottom w:val="none" w:sz="0" w:space="0" w:color="auto"/>
        <w:right w:val="none" w:sz="0" w:space="0" w:color="auto"/>
      </w:divBdr>
      <w:divsChild>
        <w:div w:id="1821195330">
          <w:marLeft w:val="0"/>
          <w:marRight w:val="0"/>
          <w:marTop w:val="0"/>
          <w:marBottom w:val="0"/>
          <w:divBdr>
            <w:top w:val="none" w:sz="0" w:space="0" w:color="auto"/>
            <w:left w:val="none" w:sz="0" w:space="0" w:color="auto"/>
            <w:bottom w:val="none" w:sz="0" w:space="0" w:color="auto"/>
            <w:right w:val="none" w:sz="0" w:space="0" w:color="auto"/>
          </w:divBdr>
          <w:divsChild>
            <w:div w:id="548613378">
              <w:marLeft w:val="0"/>
              <w:marRight w:val="0"/>
              <w:marTop w:val="0"/>
              <w:marBottom w:val="0"/>
              <w:divBdr>
                <w:top w:val="none" w:sz="0" w:space="0" w:color="auto"/>
                <w:left w:val="none" w:sz="0" w:space="0" w:color="auto"/>
                <w:bottom w:val="none" w:sz="0" w:space="0" w:color="auto"/>
                <w:right w:val="none" w:sz="0" w:space="0" w:color="auto"/>
              </w:divBdr>
            </w:div>
            <w:div w:id="1014578630">
              <w:marLeft w:val="0"/>
              <w:marRight w:val="0"/>
              <w:marTop w:val="0"/>
              <w:marBottom w:val="0"/>
              <w:divBdr>
                <w:top w:val="none" w:sz="0" w:space="0" w:color="auto"/>
                <w:left w:val="none" w:sz="0" w:space="0" w:color="auto"/>
                <w:bottom w:val="none" w:sz="0" w:space="0" w:color="auto"/>
                <w:right w:val="none" w:sz="0" w:space="0" w:color="auto"/>
              </w:divBdr>
            </w:div>
            <w:div w:id="1410538223">
              <w:marLeft w:val="0"/>
              <w:marRight w:val="0"/>
              <w:marTop w:val="0"/>
              <w:marBottom w:val="0"/>
              <w:divBdr>
                <w:top w:val="none" w:sz="0" w:space="0" w:color="auto"/>
                <w:left w:val="none" w:sz="0" w:space="0" w:color="auto"/>
                <w:bottom w:val="none" w:sz="0" w:space="0" w:color="auto"/>
                <w:right w:val="none" w:sz="0" w:space="0" w:color="auto"/>
              </w:divBdr>
            </w:div>
            <w:div w:id="15068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durocompo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40E8-349D-4543-A1A9-8A02F5B6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06200</vt:lpstr>
    </vt:vector>
  </TitlesOfParts>
  <Company>Camp Dresser &amp; McKee</Company>
  <LinksUpToDate>false</LinksUpToDate>
  <CharactersWithSpaces>11246</CharactersWithSpaces>
  <SharedDoc>false</SharedDoc>
  <HLinks>
    <vt:vector size="6" baseType="variant">
      <vt:variant>
        <vt:i4>7929955</vt:i4>
      </vt:variant>
      <vt:variant>
        <vt:i4>0</vt:i4>
      </vt:variant>
      <vt:variant>
        <vt:i4>0</vt:i4>
      </vt:variant>
      <vt:variant>
        <vt:i4>5</vt:i4>
      </vt:variant>
      <vt:variant>
        <vt:lpwstr>../AppData/Local/Microsoft/Windows/INetCache/Content.Outlook/UM85Y2CS/www.endurocomposites.com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06200</dc:title>
  <dc:subject/>
  <dc:creator>Madith Goodwin</dc:creator>
  <cp:keywords/>
  <cp:lastModifiedBy>Bob Strack</cp:lastModifiedBy>
  <cp:revision>11</cp:revision>
  <cp:lastPrinted>2016-09-01T00:07:00Z</cp:lastPrinted>
  <dcterms:created xsi:type="dcterms:W3CDTF">2023-03-29T16:34:00Z</dcterms:created>
  <dcterms:modified xsi:type="dcterms:W3CDTF">2023-03-29T21:12:00Z</dcterms:modified>
</cp:coreProperties>
</file>